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3" w:rsidRDefault="00CE1F03">
      <w:pPr>
        <w:jc w:val="center"/>
        <w:rPr>
          <w:rFonts w:ascii="Albertus Medium" w:hAnsi="Albertus Medium"/>
          <w:b/>
          <w:i/>
          <w:iCs/>
          <w:sz w:val="26"/>
          <w:u w:val="single"/>
        </w:rPr>
      </w:pPr>
      <w:r w:rsidRPr="00CE1F03">
        <w:rPr>
          <w:rFonts w:ascii="Albertus Medium" w:hAnsi="Albertus Medium"/>
          <w:b/>
          <w:i/>
          <w:iCs/>
          <w:sz w:val="26"/>
          <w:u w:val="single"/>
        </w:rPr>
        <w:t>Note from Ms. N:</w:t>
      </w:r>
    </w:p>
    <w:p w:rsidR="00CE1F03" w:rsidRPr="00CE1F03" w:rsidRDefault="00CE1F03">
      <w:pPr>
        <w:jc w:val="center"/>
        <w:rPr>
          <w:rFonts w:ascii="Albertus Medium" w:hAnsi="Albertus Medium"/>
          <w:b/>
          <w:i/>
          <w:iCs/>
          <w:sz w:val="26"/>
          <w:u w:val="single"/>
        </w:rPr>
      </w:pPr>
    </w:p>
    <w:p w:rsidR="001B5F1A" w:rsidRDefault="001B5F1A">
      <w:pPr>
        <w:jc w:val="center"/>
        <w:rPr>
          <w:rFonts w:ascii="Albertus Medium" w:hAnsi="Albertus Medium"/>
          <w:b/>
          <w:i/>
          <w:iCs/>
          <w:sz w:val="26"/>
        </w:rPr>
      </w:pPr>
    </w:p>
    <w:p w:rsidR="001B5F1A" w:rsidRDefault="001B5F1A" w:rsidP="001B5F1A">
      <w:pPr>
        <w:rPr>
          <w:sz w:val="32"/>
        </w:rPr>
      </w:pPr>
      <w:r>
        <w:rPr>
          <w:sz w:val="32"/>
        </w:rPr>
        <w:t xml:space="preserve">Teacher directions:  </w:t>
      </w:r>
    </w:p>
    <w:p w:rsidR="001B5F1A" w:rsidRDefault="001B5F1A" w:rsidP="001B5F1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Post the below statements (or the statements </w:t>
      </w:r>
      <w:r w:rsidR="003003FD">
        <w:rPr>
          <w:sz w:val="32"/>
        </w:rPr>
        <w:t xml:space="preserve">you think will be most divisive) </w:t>
      </w:r>
      <w:r>
        <w:rPr>
          <w:sz w:val="32"/>
        </w:rPr>
        <w:t xml:space="preserve">around the room on big post-it papers or on </w:t>
      </w:r>
      <w:r w:rsidR="003003FD">
        <w:rPr>
          <w:sz w:val="32"/>
        </w:rPr>
        <w:t xml:space="preserve">the </w:t>
      </w:r>
      <w:r>
        <w:rPr>
          <w:sz w:val="32"/>
        </w:rPr>
        <w:t>white board.</w:t>
      </w:r>
    </w:p>
    <w:p w:rsidR="001B5F1A" w:rsidRDefault="001B5F1A" w:rsidP="001B5F1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Draw a line down the middle of each poster and label “Agree” or “Disagree.”  </w:t>
      </w:r>
    </w:p>
    <w:p w:rsidR="001B5F1A" w:rsidRDefault="001B5F1A" w:rsidP="001B5F1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Students </w:t>
      </w:r>
      <w:r w:rsidR="003003FD">
        <w:rPr>
          <w:sz w:val="32"/>
        </w:rPr>
        <w:t xml:space="preserve">sign their name on each poster and then write a statement or phrase explaining their reasoning. </w:t>
      </w:r>
    </w:p>
    <w:p w:rsidR="003003FD" w:rsidRPr="003003FD" w:rsidRDefault="003003FD" w:rsidP="003003FD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After they visit each poster once, they have 1 minute at each station to respond to their peers comments.  They can draw a checkmark if they agree or an arrow to the other column and write their counter argument.</w:t>
      </w:r>
    </w:p>
    <w:p w:rsidR="001B5F1A" w:rsidRDefault="001B5F1A" w:rsidP="001B5F1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Students return to seat and complete anticipation guide.</w:t>
      </w:r>
    </w:p>
    <w:p w:rsidR="001B5F1A" w:rsidRDefault="001B5F1A" w:rsidP="001B5F1A">
      <w:pPr>
        <w:pStyle w:val="ListParagraph"/>
        <w:numPr>
          <w:ilvl w:val="0"/>
          <w:numId w:val="3"/>
        </w:numPr>
        <w:rPr>
          <w:sz w:val="32"/>
        </w:rPr>
      </w:pPr>
      <w:r>
        <w:rPr>
          <w:sz w:val="32"/>
        </w:rPr>
        <w:t>Discuss</w:t>
      </w:r>
      <w:r w:rsidR="003003FD">
        <w:rPr>
          <w:sz w:val="32"/>
        </w:rPr>
        <w:t xml:space="preserve"> and predict</w:t>
      </w:r>
      <w:r>
        <w:rPr>
          <w:sz w:val="32"/>
        </w:rPr>
        <w:t xml:space="preserve"> afterwards.</w:t>
      </w:r>
    </w:p>
    <w:p w:rsidR="001B5F1A" w:rsidRPr="00CE1F03" w:rsidRDefault="001B5F1A">
      <w:pPr>
        <w:jc w:val="center"/>
        <w:rPr>
          <w:rFonts w:ascii="Albertus Medium" w:hAnsi="Albertus Medium"/>
          <w:b/>
          <w:i/>
          <w:iCs/>
          <w:sz w:val="26"/>
        </w:rPr>
      </w:pPr>
    </w:p>
    <w:p w:rsidR="00CE1F03" w:rsidRDefault="001B5F1A">
      <w:pPr>
        <w:jc w:val="center"/>
        <w:rPr>
          <w:rFonts w:ascii="Albertus Medium" w:hAnsi="Albertus Medium"/>
          <w:b/>
          <w:i/>
          <w:iCs/>
        </w:rPr>
      </w:pPr>
      <w:r>
        <w:rPr>
          <w:rFonts w:ascii="Albertus Medium" w:hAnsi="Albertus Medium"/>
          <w:b/>
          <w:i/>
          <w:iCs/>
        </w:rPr>
        <w:t>Example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2"/>
        <w:gridCol w:w="5412"/>
      </w:tblGrid>
      <w:tr w:rsidR="00CE1F03" w:rsidRPr="00C33A11">
        <w:trPr>
          <w:trHeight w:val="788"/>
        </w:trPr>
        <w:tc>
          <w:tcPr>
            <w:tcW w:w="10824" w:type="dxa"/>
            <w:gridSpan w:val="2"/>
            <w:shd w:val="clear" w:color="auto" w:fill="auto"/>
          </w:tcPr>
          <w:p w:rsidR="00CE1F03" w:rsidRPr="00C33A11" w:rsidRDefault="00CE1F03" w:rsidP="00C33A11">
            <w:pPr>
              <w:jc w:val="center"/>
              <w:rPr>
                <w:rFonts w:ascii="Albertus Medium" w:hAnsi="Albertus Medium"/>
                <w:b/>
                <w:i/>
                <w:iCs/>
                <w:sz w:val="38"/>
              </w:rPr>
            </w:pPr>
            <w:r w:rsidRPr="00C33A11">
              <w:rPr>
                <w:rFonts w:ascii="Albertus Medium" w:hAnsi="Albertus Medium"/>
                <w:b/>
                <w:i/>
                <w:iCs/>
                <w:sz w:val="38"/>
              </w:rPr>
              <w:t>Statement #1</w:t>
            </w:r>
          </w:p>
        </w:tc>
      </w:tr>
      <w:tr w:rsidR="00CE1F03" w:rsidRPr="00C33A11">
        <w:trPr>
          <w:trHeight w:val="629"/>
        </w:trPr>
        <w:tc>
          <w:tcPr>
            <w:tcW w:w="5412" w:type="dxa"/>
            <w:shd w:val="clear" w:color="auto" w:fill="auto"/>
          </w:tcPr>
          <w:p w:rsidR="00CE1F03" w:rsidRPr="00C33A11" w:rsidRDefault="00CE1F03" w:rsidP="00C33A11">
            <w:pPr>
              <w:jc w:val="center"/>
              <w:rPr>
                <w:rFonts w:ascii="Albertus Medium" w:hAnsi="Albertus Medium"/>
                <w:b/>
                <w:i/>
                <w:iCs/>
                <w:sz w:val="38"/>
              </w:rPr>
            </w:pPr>
            <w:r w:rsidRPr="00C33A11">
              <w:rPr>
                <w:rFonts w:ascii="Albertus Medium" w:hAnsi="Albertus Medium"/>
                <w:b/>
                <w:i/>
                <w:iCs/>
                <w:sz w:val="38"/>
              </w:rPr>
              <w:t>Agree</w:t>
            </w:r>
          </w:p>
        </w:tc>
        <w:tc>
          <w:tcPr>
            <w:tcW w:w="5412" w:type="dxa"/>
            <w:shd w:val="clear" w:color="auto" w:fill="auto"/>
          </w:tcPr>
          <w:p w:rsidR="00CE1F03" w:rsidRPr="00C33A11" w:rsidRDefault="00CE1F03" w:rsidP="00C33A11">
            <w:pPr>
              <w:jc w:val="center"/>
              <w:rPr>
                <w:rFonts w:ascii="Albertus Medium" w:hAnsi="Albertus Medium"/>
                <w:b/>
                <w:i/>
                <w:iCs/>
                <w:sz w:val="38"/>
              </w:rPr>
            </w:pPr>
            <w:r w:rsidRPr="00C33A11">
              <w:rPr>
                <w:rFonts w:ascii="Albertus Medium" w:hAnsi="Albertus Medium"/>
                <w:b/>
                <w:i/>
                <w:iCs/>
                <w:sz w:val="38"/>
              </w:rPr>
              <w:t>Disagree</w:t>
            </w:r>
          </w:p>
        </w:tc>
      </w:tr>
      <w:tr w:rsidR="00CE1F03" w:rsidRPr="00C33A11">
        <w:trPr>
          <w:trHeight w:val="4996"/>
        </w:trPr>
        <w:tc>
          <w:tcPr>
            <w:tcW w:w="5412" w:type="dxa"/>
            <w:shd w:val="clear" w:color="auto" w:fill="auto"/>
          </w:tcPr>
          <w:p w:rsidR="00CE1F03" w:rsidRPr="00C33A11" w:rsidRDefault="00CE1F03" w:rsidP="00C33A11">
            <w:pPr>
              <w:jc w:val="center"/>
              <w:rPr>
                <w:rFonts w:ascii="Albertus Medium" w:hAnsi="Albertus Medium"/>
                <w:b/>
                <w:i/>
                <w:iCs/>
                <w:sz w:val="38"/>
              </w:rPr>
            </w:pPr>
          </w:p>
        </w:tc>
        <w:tc>
          <w:tcPr>
            <w:tcW w:w="5412" w:type="dxa"/>
            <w:shd w:val="clear" w:color="auto" w:fill="auto"/>
          </w:tcPr>
          <w:p w:rsidR="00CE1F03" w:rsidRPr="00C33A11" w:rsidRDefault="00CE1F03" w:rsidP="00C33A11">
            <w:pPr>
              <w:jc w:val="center"/>
              <w:rPr>
                <w:rFonts w:ascii="Albertus Medium" w:hAnsi="Albertus Medium"/>
                <w:b/>
                <w:i/>
                <w:iCs/>
                <w:sz w:val="38"/>
              </w:rPr>
            </w:pPr>
          </w:p>
          <w:p w:rsidR="00CE1F03" w:rsidRPr="00C33A11" w:rsidRDefault="00CE1F03" w:rsidP="00C33A11">
            <w:pPr>
              <w:jc w:val="center"/>
              <w:rPr>
                <w:rFonts w:ascii="Albertus Medium" w:hAnsi="Albertus Medium"/>
                <w:b/>
                <w:i/>
                <w:iCs/>
                <w:sz w:val="38"/>
              </w:rPr>
            </w:pPr>
          </w:p>
          <w:p w:rsidR="00CE1F03" w:rsidRPr="00C33A11" w:rsidRDefault="00CE1F03" w:rsidP="00C33A11">
            <w:pPr>
              <w:jc w:val="center"/>
              <w:rPr>
                <w:rFonts w:ascii="Albertus Medium" w:hAnsi="Albertus Medium"/>
                <w:b/>
                <w:i/>
                <w:iCs/>
                <w:sz w:val="38"/>
              </w:rPr>
            </w:pPr>
          </w:p>
          <w:p w:rsidR="00CE1F03" w:rsidRPr="00C33A11" w:rsidRDefault="00CE1F03" w:rsidP="00C33A11">
            <w:pPr>
              <w:jc w:val="center"/>
              <w:rPr>
                <w:rFonts w:ascii="Albertus Medium" w:hAnsi="Albertus Medium"/>
                <w:b/>
                <w:i/>
                <w:iCs/>
                <w:sz w:val="38"/>
              </w:rPr>
            </w:pPr>
          </w:p>
          <w:p w:rsidR="00CE1F03" w:rsidRPr="00C33A11" w:rsidRDefault="00CE1F03" w:rsidP="00C33A11">
            <w:pPr>
              <w:jc w:val="center"/>
              <w:rPr>
                <w:rFonts w:ascii="Albertus Medium" w:hAnsi="Albertus Medium"/>
                <w:b/>
                <w:i/>
                <w:iCs/>
                <w:sz w:val="38"/>
              </w:rPr>
            </w:pPr>
          </w:p>
          <w:p w:rsidR="00CE1F03" w:rsidRPr="00C33A11" w:rsidRDefault="00CE1F03" w:rsidP="00C33A11">
            <w:pPr>
              <w:jc w:val="center"/>
              <w:rPr>
                <w:rFonts w:ascii="Albertus Medium" w:hAnsi="Albertus Medium"/>
                <w:b/>
                <w:i/>
                <w:iCs/>
                <w:sz w:val="38"/>
              </w:rPr>
            </w:pPr>
          </w:p>
        </w:tc>
      </w:tr>
    </w:tbl>
    <w:p w:rsidR="00C33A11" w:rsidRPr="006D7A48" w:rsidRDefault="00CE1F03">
      <w:pPr>
        <w:jc w:val="center"/>
        <w:rPr>
          <w:rFonts w:ascii="Albertus Medium" w:hAnsi="Albertus Medium"/>
          <w:b/>
        </w:rPr>
      </w:pPr>
      <w:r>
        <w:rPr>
          <w:rFonts w:ascii="Albertus Medium" w:hAnsi="Albertus Medium"/>
          <w:b/>
          <w:i/>
          <w:iCs/>
        </w:rPr>
        <w:t xml:space="preserve"> </w:t>
      </w:r>
      <w:r>
        <w:rPr>
          <w:rFonts w:ascii="Albertus Medium" w:hAnsi="Albertus Medium"/>
          <w:b/>
          <w:i/>
          <w:iCs/>
        </w:rPr>
        <w:br w:type="page"/>
      </w:r>
    </w:p>
    <w:p w:rsidR="00C33A11" w:rsidRDefault="00C33A11">
      <w:pPr>
        <w:jc w:val="center"/>
        <w:rPr>
          <w:rFonts w:ascii="Albertus Medium" w:hAnsi="Albertus Medium"/>
        </w:rPr>
      </w:pPr>
    </w:p>
    <w:p w:rsidR="003003FD" w:rsidRPr="00991CB5" w:rsidRDefault="003003FD" w:rsidP="003003FD">
      <w:pPr>
        <w:jc w:val="center"/>
        <w:rPr>
          <w:rFonts w:ascii="Albertus Medium" w:hAnsi="Albertus Medium"/>
          <w:b/>
        </w:rPr>
      </w:pPr>
      <w:r w:rsidRPr="00991CB5">
        <w:rPr>
          <w:rFonts w:ascii="Albertus Medium" w:hAnsi="Albertus Medium"/>
          <w:b/>
          <w:i/>
          <w:iCs/>
          <w:sz w:val="28"/>
        </w:rPr>
        <w:t>The Crucible</w:t>
      </w:r>
      <w:r w:rsidRPr="00991CB5">
        <w:rPr>
          <w:rFonts w:ascii="Albertus Medium" w:hAnsi="Albertus Medium"/>
          <w:b/>
          <w:sz w:val="28"/>
        </w:rPr>
        <w:t xml:space="preserve"> Anticipation Guide</w:t>
      </w:r>
    </w:p>
    <w:p w:rsidR="003003FD" w:rsidRDefault="003003FD" w:rsidP="003003FD">
      <w:pPr>
        <w:rPr>
          <w:rFonts w:ascii="Albertus Medium" w:hAnsi="Albertus Medium"/>
        </w:rPr>
      </w:pPr>
      <w:r>
        <w:rPr>
          <w:rFonts w:ascii="Albertus Medium" w:hAnsi="Albertus Medium"/>
          <w:u w:val="single"/>
        </w:rPr>
        <w:t xml:space="preserve">Directions: </w:t>
      </w:r>
      <w:r>
        <w:rPr>
          <w:rFonts w:ascii="Albertus Medium" w:hAnsi="Albertus Medium"/>
        </w:rPr>
        <w:t xml:space="preserve">Carefully read and consider each of the following statements; then mark whether </w:t>
      </w:r>
      <w:r w:rsidRPr="00265103">
        <w:rPr>
          <w:rFonts w:ascii="Albertus Medium" w:hAnsi="Albertus Medium"/>
          <w:b/>
          <w:bCs/>
        </w:rPr>
        <w:t>you</w:t>
      </w:r>
      <w:r>
        <w:rPr>
          <w:rFonts w:ascii="Albertus Medium" w:hAnsi="Albertus Medium"/>
          <w:b/>
          <w:bCs/>
        </w:rPr>
        <w:t xml:space="preserve"> </w:t>
      </w:r>
      <w:r>
        <w:rPr>
          <w:rFonts w:ascii="Albertus Medium" w:hAnsi="Albertus Medium"/>
        </w:rPr>
        <w:t>agree or disagree.</w:t>
      </w:r>
    </w:p>
    <w:p w:rsidR="003003FD" w:rsidRDefault="003003FD" w:rsidP="003003FD">
      <w:pPr>
        <w:rPr>
          <w:rFonts w:ascii="Albertus Medium" w:hAnsi="Albertus Medium"/>
          <w:b/>
        </w:rPr>
      </w:pPr>
      <w:r w:rsidRPr="00D64334">
        <w:rPr>
          <w:rFonts w:ascii="Albertus Medium" w:hAnsi="Albertus Medium"/>
        </w:rPr>
        <w:t>Vocabulary:</w:t>
      </w:r>
    </w:p>
    <w:p w:rsidR="003003FD" w:rsidRDefault="003003FD" w:rsidP="003003FD">
      <w:r>
        <w:rPr>
          <w:rFonts w:ascii="Albertus Medium" w:hAnsi="Albertus Medium"/>
          <w:b/>
        </w:rPr>
        <w:tab/>
      </w:r>
      <w:r w:rsidRPr="00D64334">
        <w:rPr>
          <w:rFonts w:ascii="Albertus Medium" w:hAnsi="Albertus Medium"/>
          <w:b/>
        </w:rPr>
        <w:t>adultery</w:t>
      </w:r>
      <w:r>
        <w:t>: voluntary sex between a married person and someone who is not that person's wife or husband</w:t>
      </w:r>
    </w:p>
    <w:p w:rsidR="003003FD" w:rsidRPr="00B73279" w:rsidRDefault="003003FD" w:rsidP="003003FD">
      <w:r>
        <w:tab/>
      </w:r>
      <w:r>
        <w:rPr>
          <w:b/>
        </w:rPr>
        <w:t xml:space="preserve">irrelevant: </w:t>
      </w:r>
      <w:r>
        <w:t xml:space="preserve">not important enough to be considered; not significant; not relevant </w:t>
      </w:r>
    </w:p>
    <w:p w:rsidR="003003FD" w:rsidRPr="00B73279" w:rsidRDefault="003003FD" w:rsidP="003003FD">
      <w:pPr>
        <w:spacing w:after="200" w:line="276" w:lineRule="auto"/>
        <w:rPr>
          <w:szCs w:val="24"/>
        </w:rPr>
      </w:pPr>
      <w:r>
        <w:rPr>
          <w:b/>
        </w:rPr>
        <w:tab/>
      </w:r>
      <w:r w:rsidRPr="00972DF5">
        <w:rPr>
          <w:b/>
        </w:rPr>
        <w:t>ethical:</w:t>
      </w:r>
      <w:r>
        <w:rPr>
          <w:b/>
        </w:rPr>
        <w:t xml:space="preserve"> </w:t>
      </w:r>
      <w:r>
        <w:rPr>
          <w:szCs w:val="24"/>
        </w:rPr>
        <w:t>conforming to accepted standards of conduct; acting morally and honestly</w:t>
      </w:r>
      <w:r w:rsidRPr="00B7327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8"/>
        <w:gridCol w:w="1170"/>
        <w:gridCol w:w="8394"/>
      </w:tblGrid>
      <w:tr w:rsidR="003003FD">
        <w:trPr>
          <w:trHeight w:val="335"/>
        </w:trPr>
        <w:tc>
          <w:tcPr>
            <w:tcW w:w="1098" w:type="dxa"/>
          </w:tcPr>
          <w:p w:rsidR="003003FD" w:rsidRPr="00991CB5" w:rsidRDefault="003003FD" w:rsidP="00AA398B">
            <w:pPr>
              <w:jc w:val="center"/>
              <w:rPr>
                <w:rFonts w:ascii="Albertus Medium" w:hAnsi="Albertus Medium"/>
                <w:b/>
              </w:rPr>
            </w:pPr>
            <w:r w:rsidRPr="00991CB5">
              <w:rPr>
                <w:rFonts w:ascii="Albertus Medium" w:hAnsi="Albertus Medium"/>
                <w:b/>
              </w:rPr>
              <w:t>Agree</w:t>
            </w:r>
          </w:p>
        </w:tc>
        <w:tc>
          <w:tcPr>
            <w:tcW w:w="1170" w:type="dxa"/>
          </w:tcPr>
          <w:p w:rsidR="003003FD" w:rsidRPr="00991CB5" w:rsidRDefault="003003FD" w:rsidP="00AA398B">
            <w:pPr>
              <w:jc w:val="center"/>
              <w:rPr>
                <w:rFonts w:ascii="Albertus Medium" w:hAnsi="Albertus Medium"/>
                <w:b/>
              </w:rPr>
            </w:pPr>
            <w:r w:rsidRPr="00991CB5">
              <w:rPr>
                <w:rFonts w:ascii="Albertus Medium" w:hAnsi="Albertus Medium"/>
                <w:b/>
              </w:rPr>
              <w:t>Disagree</w:t>
            </w:r>
          </w:p>
        </w:tc>
        <w:tc>
          <w:tcPr>
            <w:tcW w:w="8394" w:type="dxa"/>
          </w:tcPr>
          <w:p w:rsidR="003003FD" w:rsidRPr="00991CB5" w:rsidRDefault="003003FD" w:rsidP="00AA398B">
            <w:pPr>
              <w:jc w:val="center"/>
              <w:rPr>
                <w:rFonts w:ascii="Albertus Medium" w:hAnsi="Albertus Medium"/>
                <w:b/>
              </w:rPr>
            </w:pPr>
            <w:r w:rsidRPr="00991CB5">
              <w:rPr>
                <w:rFonts w:ascii="Albertus Medium" w:hAnsi="Albertus Medium"/>
                <w:b/>
              </w:rPr>
              <w:t>Statement</w:t>
            </w:r>
          </w:p>
        </w:tc>
      </w:tr>
      <w:tr w:rsidR="003003FD">
        <w:trPr>
          <w:trHeight w:val="398"/>
        </w:trPr>
        <w:tc>
          <w:tcPr>
            <w:tcW w:w="1098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1170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8394" w:type="dxa"/>
            <w:vAlign w:val="center"/>
          </w:tcPr>
          <w:p w:rsidR="003003FD" w:rsidRDefault="003003FD" w:rsidP="00AA398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1.  Age is irrelevant in a romantic relationship.</w:t>
            </w:r>
          </w:p>
        </w:tc>
      </w:tr>
      <w:tr w:rsidR="003003FD">
        <w:trPr>
          <w:trHeight w:val="514"/>
        </w:trPr>
        <w:tc>
          <w:tcPr>
            <w:tcW w:w="1098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1170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8394" w:type="dxa"/>
            <w:vAlign w:val="center"/>
          </w:tcPr>
          <w:p w:rsidR="003003FD" w:rsidRDefault="003003FD" w:rsidP="00AA398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2.  </w:t>
            </w:r>
            <w:r w:rsidRPr="001773EE">
              <w:rPr>
                <w:rFonts w:ascii="Albertus Medium" w:hAnsi="Albertus Medium"/>
              </w:rPr>
              <w:t>There are times in life when you should lie.</w:t>
            </w:r>
            <w:r>
              <w:rPr>
                <w:rFonts w:ascii="Albertus Medium" w:hAnsi="Albertus Medium"/>
              </w:rPr>
              <w:t xml:space="preserve">  </w:t>
            </w:r>
          </w:p>
        </w:tc>
      </w:tr>
      <w:tr w:rsidR="003003FD">
        <w:trPr>
          <w:trHeight w:val="499"/>
        </w:trPr>
        <w:tc>
          <w:tcPr>
            <w:tcW w:w="1098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1170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8394" w:type="dxa"/>
            <w:vAlign w:val="center"/>
          </w:tcPr>
          <w:p w:rsidR="003003FD" w:rsidRDefault="003003FD" w:rsidP="00AA398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3.  Withholding the truth is the same thing as telling a lie.</w:t>
            </w:r>
          </w:p>
        </w:tc>
      </w:tr>
      <w:tr w:rsidR="003003FD">
        <w:trPr>
          <w:trHeight w:val="514"/>
        </w:trPr>
        <w:tc>
          <w:tcPr>
            <w:tcW w:w="1098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1170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8394" w:type="dxa"/>
            <w:vAlign w:val="center"/>
          </w:tcPr>
          <w:p w:rsidR="003003FD" w:rsidRDefault="003003FD" w:rsidP="00AA398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4.  Someone who attends church consistently is a moral and ethical person.</w:t>
            </w:r>
          </w:p>
        </w:tc>
      </w:tr>
      <w:tr w:rsidR="003003FD">
        <w:trPr>
          <w:trHeight w:val="499"/>
        </w:trPr>
        <w:tc>
          <w:tcPr>
            <w:tcW w:w="1098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1170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8394" w:type="dxa"/>
            <w:vAlign w:val="center"/>
          </w:tcPr>
          <w:p w:rsidR="003003FD" w:rsidRDefault="003003FD" w:rsidP="00AA398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5.  Actions that were the result of guilt and fear are generally justifiable actions.</w:t>
            </w:r>
          </w:p>
        </w:tc>
      </w:tr>
      <w:tr w:rsidR="003003FD">
        <w:trPr>
          <w:trHeight w:val="514"/>
        </w:trPr>
        <w:tc>
          <w:tcPr>
            <w:tcW w:w="1098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1170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8394" w:type="dxa"/>
            <w:vAlign w:val="center"/>
          </w:tcPr>
          <w:p w:rsidR="003003FD" w:rsidRDefault="003003FD" w:rsidP="00AA398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>6.  Adultery is acceptable in today’s society.</w:t>
            </w:r>
          </w:p>
        </w:tc>
      </w:tr>
      <w:tr w:rsidR="003003FD">
        <w:trPr>
          <w:trHeight w:val="514"/>
        </w:trPr>
        <w:tc>
          <w:tcPr>
            <w:tcW w:w="1098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1170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8394" w:type="dxa"/>
            <w:vAlign w:val="center"/>
          </w:tcPr>
          <w:p w:rsidR="003003FD" w:rsidRDefault="003003FD" w:rsidP="00AA398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7.  Gossiping is not harmful; It should not be taken seriously.  </w:t>
            </w:r>
          </w:p>
        </w:tc>
      </w:tr>
      <w:tr w:rsidR="003003FD">
        <w:trPr>
          <w:trHeight w:val="499"/>
        </w:trPr>
        <w:tc>
          <w:tcPr>
            <w:tcW w:w="1098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1170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8394" w:type="dxa"/>
            <w:vAlign w:val="center"/>
          </w:tcPr>
          <w:p w:rsidR="003003FD" w:rsidRDefault="003003FD" w:rsidP="00AA398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8.  </w:t>
            </w:r>
            <w:r w:rsidRPr="00CE1F03">
              <w:rPr>
                <w:rFonts w:ascii="Albertus Medium" w:hAnsi="Albertus Medium"/>
              </w:rPr>
              <w:t>A person is innocent until proven guilty.</w:t>
            </w:r>
          </w:p>
        </w:tc>
      </w:tr>
      <w:tr w:rsidR="003003FD">
        <w:trPr>
          <w:trHeight w:val="514"/>
        </w:trPr>
        <w:tc>
          <w:tcPr>
            <w:tcW w:w="1098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1170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8394" w:type="dxa"/>
            <w:vAlign w:val="center"/>
          </w:tcPr>
          <w:p w:rsidR="003003FD" w:rsidRDefault="003003FD" w:rsidP="00AA398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9.  </w:t>
            </w:r>
            <w:r w:rsidRPr="00CE1F03">
              <w:rPr>
                <w:rFonts w:ascii="Albertus Medium" w:hAnsi="Albertus Medium"/>
              </w:rPr>
              <w:t xml:space="preserve">It is </w:t>
            </w:r>
            <w:r>
              <w:rPr>
                <w:rFonts w:ascii="Albertus Medium" w:hAnsi="Albertus Medium"/>
              </w:rPr>
              <w:t>worth it to die for what you believe in.</w:t>
            </w:r>
          </w:p>
        </w:tc>
      </w:tr>
      <w:tr w:rsidR="003003FD">
        <w:trPr>
          <w:trHeight w:val="514"/>
        </w:trPr>
        <w:tc>
          <w:tcPr>
            <w:tcW w:w="1098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1170" w:type="dxa"/>
          </w:tcPr>
          <w:p w:rsidR="003003FD" w:rsidRDefault="003003FD" w:rsidP="00AA398B">
            <w:pPr>
              <w:spacing w:line="276" w:lineRule="auto"/>
              <w:rPr>
                <w:rFonts w:ascii="Albertus Medium" w:hAnsi="Albertus Medium"/>
              </w:rPr>
            </w:pPr>
          </w:p>
        </w:tc>
        <w:tc>
          <w:tcPr>
            <w:tcW w:w="8394" w:type="dxa"/>
            <w:vAlign w:val="center"/>
          </w:tcPr>
          <w:p w:rsidR="003003FD" w:rsidRDefault="003003FD" w:rsidP="00AA398B">
            <w:pPr>
              <w:rPr>
                <w:rFonts w:ascii="Albertus Medium" w:hAnsi="Albertus Medium"/>
              </w:rPr>
            </w:pPr>
            <w:r>
              <w:rPr>
                <w:rFonts w:ascii="Albertus Medium" w:hAnsi="Albertus Medium"/>
              </w:rPr>
              <w:t xml:space="preserve">10. </w:t>
            </w:r>
            <w:r w:rsidRPr="004F5E11">
              <w:rPr>
                <w:rFonts w:ascii="Albertus Medium" w:hAnsi="Albertus Medium"/>
              </w:rPr>
              <w:t>I would rather die than confess to something that I did not do.</w:t>
            </w:r>
          </w:p>
        </w:tc>
      </w:tr>
    </w:tbl>
    <w:p w:rsidR="003003FD" w:rsidRDefault="003003FD" w:rsidP="003003FD">
      <w:pPr>
        <w:rPr>
          <w:rFonts w:ascii="Albertus Medium" w:hAnsi="Albertus Medium"/>
        </w:rPr>
      </w:pPr>
    </w:p>
    <w:p w:rsidR="003003FD" w:rsidRPr="008F456C" w:rsidRDefault="003003FD" w:rsidP="003003FD">
      <w:pPr>
        <w:rPr>
          <w:rFonts w:ascii="Albertus Medium" w:hAnsi="Albertus Medium"/>
        </w:rPr>
      </w:pPr>
      <w:r w:rsidRPr="008F456C">
        <w:rPr>
          <w:rFonts w:ascii="Albertus Medium" w:hAnsi="Albertus Medium"/>
        </w:rPr>
        <w:t xml:space="preserve">Choose </w:t>
      </w:r>
      <w:r w:rsidRPr="008F456C">
        <w:rPr>
          <w:rFonts w:ascii="Albertus Medium" w:hAnsi="Albertus Medium"/>
          <w:b/>
          <w:u w:val="single"/>
        </w:rPr>
        <w:t>one</w:t>
      </w:r>
      <w:r w:rsidRPr="008F456C">
        <w:rPr>
          <w:rFonts w:ascii="Albertus Medium" w:hAnsi="Albertus Medium"/>
        </w:rPr>
        <w:t xml:space="preserve"> of the above statements with which you </w:t>
      </w:r>
      <w:r w:rsidRPr="008F456C">
        <w:rPr>
          <w:rFonts w:ascii="Albertus Medium" w:hAnsi="Albertus Medium"/>
          <w:b/>
        </w:rPr>
        <w:t>strongly agree</w:t>
      </w:r>
      <w:r w:rsidRPr="008F456C">
        <w:rPr>
          <w:rFonts w:ascii="Albertus Medium" w:hAnsi="Albertus Medium"/>
        </w:rPr>
        <w:t xml:space="preserve"> or </w:t>
      </w:r>
      <w:r w:rsidRPr="008F456C">
        <w:rPr>
          <w:rFonts w:ascii="Albertus Medium" w:hAnsi="Albertus Medium"/>
          <w:b/>
        </w:rPr>
        <w:t>disagree.</w:t>
      </w:r>
      <w:r w:rsidRPr="008F456C">
        <w:rPr>
          <w:rFonts w:ascii="Albertus Medium" w:hAnsi="Albertus Medium"/>
        </w:rPr>
        <w:t xml:space="preserve">  Explain your feelings about this statement in a paragraph.  Include a possible scenario as an example.  How do you predict this idea will play out in the play?</w:t>
      </w:r>
    </w:p>
    <w:p w:rsidR="004F5E11" w:rsidRDefault="004F5E11" w:rsidP="006D7A48">
      <w:pPr>
        <w:jc w:val="center"/>
        <w:rPr>
          <w:rFonts w:ascii="Albertus Medium" w:hAnsi="Albertus Medium"/>
        </w:rPr>
      </w:pPr>
    </w:p>
    <w:p w:rsidR="004F5E11" w:rsidRDefault="004F5E11" w:rsidP="006D7A48">
      <w:pPr>
        <w:jc w:val="center"/>
        <w:rPr>
          <w:rFonts w:ascii="Albertus Medium" w:hAnsi="Albertus Medium"/>
        </w:rPr>
      </w:pPr>
    </w:p>
    <w:p w:rsidR="004F5E11" w:rsidRDefault="004F5E11" w:rsidP="006D7A48">
      <w:pPr>
        <w:jc w:val="center"/>
        <w:rPr>
          <w:rFonts w:ascii="Albertus Medium" w:hAnsi="Albertus Medium"/>
        </w:rPr>
      </w:pPr>
    </w:p>
    <w:p w:rsidR="004F5E11" w:rsidRDefault="004F5E11" w:rsidP="006D7A48">
      <w:pPr>
        <w:jc w:val="center"/>
        <w:rPr>
          <w:rFonts w:ascii="Albertus Medium" w:hAnsi="Albertus Medium"/>
        </w:rPr>
      </w:pPr>
    </w:p>
    <w:p w:rsidR="004F5E11" w:rsidRDefault="004F5E11" w:rsidP="006D7A48">
      <w:pPr>
        <w:jc w:val="center"/>
        <w:rPr>
          <w:rFonts w:ascii="Albertus Medium" w:hAnsi="Albertus Medium"/>
        </w:rPr>
      </w:pPr>
    </w:p>
    <w:p w:rsidR="004F5E11" w:rsidRDefault="004F5E11" w:rsidP="006D7A48">
      <w:pPr>
        <w:jc w:val="center"/>
        <w:rPr>
          <w:rFonts w:ascii="Albertus Medium" w:hAnsi="Albertus Medium"/>
        </w:rPr>
      </w:pPr>
    </w:p>
    <w:p w:rsidR="006D7A48" w:rsidRPr="00CE1F03" w:rsidRDefault="006D7A48" w:rsidP="006D7A48">
      <w:pPr>
        <w:jc w:val="center"/>
        <w:rPr>
          <w:rFonts w:ascii="Albertus Medium" w:hAnsi="Albertus Medium"/>
          <w:sz w:val="120"/>
          <w:szCs w:val="120"/>
        </w:rPr>
        <w:sectPr w:rsidR="006D7A48" w:rsidRPr="00CE1F03">
          <w:pgSz w:w="12240" w:h="15840"/>
          <w:pgMar w:top="720" w:right="720" w:bottom="720" w:left="720" w:gutter="0"/>
          <w:docGrid w:linePitch="326"/>
        </w:sectPr>
      </w:pPr>
    </w:p>
    <w:p w:rsidR="006D7A48" w:rsidRPr="003003FD" w:rsidRDefault="006D7A48" w:rsidP="006D7A48">
      <w:pPr>
        <w:jc w:val="center"/>
        <w:rPr>
          <w:rFonts w:ascii="Bell Gothic Std Black" w:hAnsi="Bell Gothic Std Black"/>
          <w:sz w:val="160"/>
          <w:szCs w:val="144"/>
        </w:rPr>
        <w:sectPr w:rsidR="006D7A48" w:rsidRPr="003003FD">
          <w:pgSz w:w="15840" w:h="12240" w:orient="landscape"/>
          <w:pgMar w:top="1440" w:right="1440" w:bottom="1440" w:left="1440" w:gutter="0"/>
          <w:docGrid w:linePitch="245"/>
        </w:sectPr>
      </w:pPr>
      <w:r w:rsidRPr="003003FD">
        <w:rPr>
          <w:rFonts w:ascii="Bell Gothic Std Black" w:hAnsi="Bell Gothic Std Black"/>
          <w:sz w:val="160"/>
          <w:szCs w:val="144"/>
        </w:rPr>
        <w:t xml:space="preserve">Age </w:t>
      </w:r>
      <w:r w:rsidR="003003FD" w:rsidRPr="003003FD">
        <w:rPr>
          <w:rFonts w:ascii="Bell Gothic Std Black" w:hAnsi="Bell Gothic Std Black"/>
          <w:sz w:val="160"/>
          <w:szCs w:val="144"/>
        </w:rPr>
        <w:t>is irrelevant</w:t>
      </w:r>
      <w:r w:rsidRPr="003003FD">
        <w:rPr>
          <w:rFonts w:ascii="Bell Gothic Std Black" w:hAnsi="Bell Gothic Std Black"/>
          <w:sz w:val="160"/>
          <w:szCs w:val="144"/>
        </w:rPr>
        <w:t xml:space="preserve"> </w:t>
      </w:r>
      <w:bookmarkStart w:id="0" w:name="_GoBack"/>
      <w:bookmarkEnd w:id="0"/>
      <w:r w:rsidRPr="003003FD">
        <w:rPr>
          <w:rFonts w:ascii="Bell Gothic Std Black" w:hAnsi="Bell Gothic Std Black"/>
          <w:sz w:val="160"/>
          <w:szCs w:val="144"/>
        </w:rPr>
        <w:t>matter in a romantic relationship.</w:t>
      </w:r>
    </w:p>
    <w:p w:rsidR="00CE1F03" w:rsidRPr="004F5E11" w:rsidRDefault="00CE1F03" w:rsidP="004F5E11">
      <w:pPr>
        <w:jc w:val="center"/>
        <w:rPr>
          <w:rFonts w:ascii="Algerian" w:hAnsi="Algerian"/>
          <w:sz w:val="144"/>
          <w:szCs w:val="140"/>
        </w:rPr>
      </w:pPr>
      <w:r w:rsidRPr="004F5E11">
        <w:rPr>
          <w:rFonts w:ascii="Algerian" w:hAnsi="Algerian"/>
          <w:sz w:val="144"/>
          <w:szCs w:val="140"/>
        </w:rPr>
        <w:t>Withholding the truth is the same thing as telling a lie.</w:t>
      </w:r>
    </w:p>
    <w:p w:rsidR="00CE1F03" w:rsidRPr="001773EE" w:rsidRDefault="00CE1F03" w:rsidP="004F5E11">
      <w:pPr>
        <w:jc w:val="center"/>
        <w:rPr>
          <w:rFonts w:ascii="Albertus Medium" w:hAnsi="Albertus Medium"/>
          <w:sz w:val="200"/>
          <w:szCs w:val="200"/>
        </w:rPr>
      </w:pPr>
      <w:r>
        <w:rPr>
          <w:rFonts w:ascii="Albertus Medium" w:hAnsi="Albertus Medium"/>
          <w:sz w:val="140"/>
          <w:szCs w:val="140"/>
        </w:rPr>
        <w:br w:type="page"/>
      </w:r>
      <w:r w:rsidR="001773EE" w:rsidRPr="001773EE">
        <w:rPr>
          <w:rFonts w:ascii="Albertus Medium" w:hAnsi="Albertus Medium"/>
          <w:sz w:val="196"/>
          <w:szCs w:val="200"/>
        </w:rPr>
        <w:t xml:space="preserve">There are times in life when you should lie.  </w:t>
      </w:r>
    </w:p>
    <w:p w:rsidR="004F5E11" w:rsidRDefault="00CE1F03" w:rsidP="004F5E11">
      <w:pPr>
        <w:jc w:val="center"/>
        <w:rPr>
          <w:rFonts w:ascii="MS Gothic" w:eastAsia="MS Gothic" w:hAnsi="MS Gothic"/>
          <w:b/>
          <w:bCs/>
          <w:color w:val="000000"/>
          <w:sz w:val="180"/>
          <w:szCs w:val="180"/>
        </w:rPr>
      </w:pPr>
      <w:r>
        <w:rPr>
          <w:rFonts w:ascii="Albertus Medium" w:hAnsi="Albertus Medium"/>
        </w:rPr>
        <w:br w:type="page"/>
      </w:r>
      <w:r w:rsidRPr="004F5E11">
        <w:rPr>
          <w:rFonts w:ascii="MS Gothic" w:eastAsia="MS Gothic" w:hAnsi="MS Gothic"/>
          <w:b/>
          <w:bCs/>
          <w:color w:val="000000"/>
          <w:sz w:val="180"/>
          <w:szCs w:val="180"/>
        </w:rPr>
        <w:t>A person is innocent until proven guilty.</w:t>
      </w:r>
    </w:p>
    <w:p w:rsidR="00C33A11" w:rsidRPr="004F5E11" w:rsidRDefault="004F5E11" w:rsidP="004F5E11">
      <w:pPr>
        <w:jc w:val="center"/>
        <w:rPr>
          <w:rFonts w:ascii="Myriad Pro" w:eastAsia="MS Gothic" w:hAnsi="Myriad Pro"/>
          <w:sz w:val="160"/>
          <w:szCs w:val="180"/>
        </w:rPr>
      </w:pPr>
      <w:r>
        <w:rPr>
          <w:rFonts w:ascii="MS Gothic" w:eastAsia="MS Gothic" w:hAnsi="MS Gothic"/>
          <w:b/>
          <w:bCs/>
          <w:color w:val="000000"/>
          <w:sz w:val="180"/>
          <w:szCs w:val="180"/>
        </w:rPr>
        <w:br w:type="page"/>
      </w:r>
      <w:r w:rsidRPr="004F5E11">
        <w:rPr>
          <w:rFonts w:ascii="Myriad Pro" w:eastAsia="MS Gothic" w:hAnsi="Myriad Pro"/>
          <w:b/>
          <w:bCs/>
          <w:color w:val="000000"/>
          <w:sz w:val="160"/>
          <w:szCs w:val="180"/>
        </w:rPr>
        <w:t>Gossiping is not harmful; it should not be taken seriously.</w:t>
      </w:r>
    </w:p>
    <w:sectPr w:rsidR="00C33A11" w:rsidRPr="004F5E11" w:rsidSect="004F5E11">
      <w:pgSz w:w="15840" w:h="12240" w:orient="landscape"/>
      <w:pgMar w:top="1440" w:right="1440" w:bottom="1440" w:left="1440" w:gutter="0"/>
      <w:docGrid w:linePitch="245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32" w:rsidRDefault="00052632" w:rsidP="00461CB2">
      <w:r>
        <w:separator/>
      </w:r>
    </w:p>
  </w:endnote>
  <w:endnote w:type="continuationSeparator" w:id="0">
    <w:p w:rsidR="00052632" w:rsidRDefault="00052632" w:rsidP="00461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lbertus Medium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Bell Gothic Std Black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thelas Regular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Geneva"/>
    <w:charset w:val="80"/>
    <w:family w:val="modern"/>
    <w:pitch w:val="fixed"/>
    <w:sig w:usb0="E00002FF" w:usb1="6AC7FDFB" w:usb2="00000012" w:usb3="00000000" w:csb0="0002009F" w:csb1="00000000"/>
  </w:font>
  <w:font w:name="Myriad Pro">
    <w:altName w:val="Genev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32" w:rsidRDefault="00052632" w:rsidP="00461CB2">
      <w:r>
        <w:separator/>
      </w:r>
    </w:p>
  </w:footnote>
  <w:footnote w:type="continuationSeparator" w:id="0">
    <w:p w:rsidR="00052632" w:rsidRDefault="00052632" w:rsidP="00461CB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270C"/>
    <w:multiLevelType w:val="hybridMultilevel"/>
    <w:tmpl w:val="70EA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5B04"/>
    <w:multiLevelType w:val="hybridMultilevel"/>
    <w:tmpl w:val="6E8092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2B19B9"/>
    <w:multiLevelType w:val="hybridMultilevel"/>
    <w:tmpl w:val="3F1EF304"/>
    <w:lvl w:ilvl="0" w:tplc="95EE660C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D7A48"/>
    <w:rsid w:val="00024CDE"/>
    <w:rsid w:val="00052632"/>
    <w:rsid w:val="000C37C4"/>
    <w:rsid w:val="001773EE"/>
    <w:rsid w:val="001B5F1A"/>
    <w:rsid w:val="003003FD"/>
    <w:rsid w:val="00461CB2"/>
    <w:rsid w:val="004F5E11"/>
    <w:rsid w:val="006D7A48"/>
    <w:rsid w:val="00B70A8F"/>
    <w:rsid w:val="00C33A11"/>
    <w:rsid w:val="00CE1F03"/>
  </w:rsids>
  <m:mathPr>
    <m:mathFont m:val="A Year Without Rai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D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E1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5F1A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1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CB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5F1A"/>
    <w:pPr>
      <w:overflowPunct/>
      <w:autoSpaceDE/>
      <w:autoSpaceDN/>
      <w:adjustRightInd/>
      <w:ind w:left="720"/>
      <w:contextualSpacing/>
      <w:textAlignment w:val="auto"/>
    </w:pPr>
    <w:rPr>
      <w:rFonts w:asciiTheme="minorHAnsi" w:eastAsiaTheme="minorHAnsi" w:hAnsiTheme="minorHAnsi" w:cstheme="min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C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61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CB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</Words>
  <Characters>1908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Crucible Anticipation Guide</vt:lpstr>
    </vt:vector>
  </TitlesOfParts>
  <Company>Unknown Organization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Crucible Anticipation Guide</dc:title>
  <dc:creator>Tracy Ngo</dc:creator>
  <cp:lastModifiedBy>Angie Engelbert</cp:lastModifiedBy>
  <cp:revision>2</cp:revision>
  <dcterms:created xsi:type="dcterms:W3CDTF">2015-09-07T04:11:00Z</dcterms:created>
  <dcterms:modified xsi:type="dcterms:W3CDTF">2015-09-07T04:11:00Z</dcterms:modified>
</cp:coreProperties>
</file>