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header2.xml" ContentType="application/vnd.openxmlformats-officedocument.wordprocessingml.header+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5148" w:rsidRDefault="00365148" w:rsidP="00365148">
      <w:pPr>
        <w:jc w:val="center"/>
        <w:rPr>
          <w:b/>
        </w:rPr>
      </w:pPr>
      <w:r w:rsidRPr="00365148">
        <w:rPr>
          <w:b/>
        </w:rPr>
        <w:t>CSU EXPO-Engelbert</w:t>
      </w:r>
    </w:p>
    <w:p w:rsidR="00365148" w:rsidRDefault="00365148" w:rsidP="00365148">
      <w:pPr>
        <w:jc w:val="center"/>
        <w:rPr>
          <w:b/>
        </w:rPr>
      </w:pPr>
      <w:r>
        <w:rPr>
          <w:b/>
        </w:rPr>
        <w:t>2018</w:t>
      </w:r>
    </w:p>
    <w:p w:rsidR="00365148" w:rsidRDefault="00365148" w:rsidP="00365148">
      <w:pPr>
        <w:jc w:val="center"/>
        <w:rPr>
          <w:b/>
        </w:rPr>
      </w:pPr>
    </w:p>
    <w:p w:rsidR="00365148" w:rsidRDefault="00365148" w:rsidP="00365148">
      <w:pPr>
        <w:jc w:val="center"/>
        <w:rPr>
          <w:b/>
        </w:rPr>
      </w:pPr>
      <w:r>
        <w:rPr>
          <w:b/>
          <w:noProof/>
        </w:rPr>
        <w:drawing>
          <wp:inline distT="0" distB="0" distL="0" distR="0">
            <wp:extent cx="2854960" cy="2854960"/>
            <wp:effectExtent l="25400" t="0" r="0" b="0"/>
            <wp:docPr id="1" name="Picture 1" descr="Macintosh HD:Users:angieengelbert1: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gieengelbert1:Desktop:Unknown.jpeg"/>
                    <pic:cNvPicPr>
                      <a:picLocks noChangeAspect="1" noChangeArrowheads="1"/>
                    </pic:cNvPicPr>
                  </pic:nvPicPr>
                  <pic:blipFill>
                    <a:blip r:embed="rId5"/>
                    <a:srcRect/>
                    <a:stretch>
                      <a:fillRect/>
                    </a:stretch>
                  </pic:blipFill>
                  <pic:spPr bwMode="auto">
                    <a:xfrm>
                      <a:off x="0" y="0"/>
                      <a:ext cx="2854960" cy="2854960"/>
                    </a:xfrm>
                    <a:prstGeom prst="rect">
                      <a:avLst/>
                    </a:prstGeom>
                    <a:noFill/>
                    <a:ln w="9525">
                      <a:noFill/>
                      <a:miter lim="800000"/>
                      <a:headEnd/>
                      <a:tailEnd/>
                    </a:ln>
                  </pic:spPr>
                </pic:pic>
              </a:graphicData>
            </a:graphic>
          </wp:inline>
        </w:drawing>
      </w:r>
    </w:p>
    <w:p w:rsidR="00365148" w:rsidRDefault="00365148" w:rsidP="00365148">
      <w:pPr>
        <w:jc w:val="center"/>
        <w:rPr>
          <w:b/>
        </w:rPr>
      </w:pPr>
    </w:p>
    <w:p w:rsidR="00365148" w:rsidRDefault="00365148" w:rsidP="00365148">
      <w:pPr>
        <w:jc w:val="center"/>
        <w:rPr>
          <w:b/>
        </w:rPr>
      </w:pPr>
    </w:p>
    <w:p w:rsidR="00365148" w:rsidRDefault="00365148" w:rsidP="00365148">
      <w:pPr>
        <w:jc w:val="center"/>
        <w:rPr>
          <w:b/>
        </w:rPr>
      </w:pPr>
      <w:r>
        <w:rPr>
          <w:b/>
        </w:rPr>
        <w:t xml:space="preserve">Is one life more valuable, or worth more, than another life? </w:t>
      </w:r>
    </w:p>
    <w:p w:rsidR="00365148" w:rsidRDefault="00365148" w:rsidP="00365148">
      <w:pPr>
        <w:rPr>
          <w:b/>
        </w:rPr>
      </w:pPr>
    </w:p>
    <w:tbl>
      <w:tblPr>
        <w:tblStyle w:val="TableGrid"/>
        <w:tblW w:w="0" w:type="auto"/>
        <w:tblLook w:val="00BF"/>
      </w:tblPr>
      <w:tblGrid>
        <w:gridCol w:w="4428"/>
        <w:gridCol w:w="4428"/>
      </w:tblGrid>
      <w:tr w:rsidR="00365148">
        <w:tc>
          <w:tcPr>
            <w:tcW w:w="4428" w:type="dxa"/>
          </w:tcPr>
          <w:p w:rsidR="00365148" w:rsidRDefault="00365148" w:rsidP="00365148">
            <w:pPr>
              <w:rPr>
                <w:b/>
              </w:rPr>
            </w:pPr>
            <w:r>
              <w:rPr>
                <w:b/>
              </w:rPr>
              <w:t>Before I Read</w:t>
            </w:r>
          </w:p>
        </w:tc>
        <w:tc>
          <w:tcPr>
            <w:tcW w:w="4428" w:type="dxa"/>
          </w:tcPr>
          <w:p w:rsidR="00365148" w:rsidRDefault="00365148" w:rsidP="00365148">
            <w:pPr>
              <w:rPr>
                <w:b/>
              </w:rPr>
            </w:pPr>
            <w:r>
              <w:rPr>
                <w:b/>
              </w:rPr>
              <w:t>After I Read</w:t>
            </w:r>
          </w:p>
        </w:tc>
      </w:tr>
      <w:tr w:rsidR="00365148">
        <w:tc>
          <w:tcPr>
            <w:tcW w:w="4428" w:type="dxa"/>
          </w:tcPr>
          <w:p w:rsidR="00365148" w:rsidRDefault="00365148" w:rsidP="00365148">
            <w:pPr>
              <w:rPr>
                <w:b/>
              </w:rPr>
            </w:pPr>
          </w:p>
          <w:p w:rsidR="00365148" w:rsidRDefault="00365148" w:rsidP="00365148">
            <w:pPr>
              <w:rPr>
                <w:b/>
              </w:rPr>
            </w:pPr>
          </w:p>
          <w:p w:rsidR="00365148" w:rsidRDefault="00365148" w:rsidP="00365148">
            <w:pPr>
              <w:rPr>
                <w:b/>
              </w:rPr>
            </w:pPr>
          </w:p>
          <w:p w:rsidR="00365148" w:rsidRDefault="00365148" w:rsidP="00365148">
            <w:pPr>
              <w:rPr>
                <w:b/>
              </w:rPr>
            </w:pPr>
          </w:p>
          <w:p w:rsidR="00365148" w:rsidRDefault="00365148" w:rsidP="00365148">
            <w:pPr>
              <w:rPr>
                <w:b/>
              </w:rPr>
            </w:pPr>
          </w:p>
          <w:p w:rsidR="00365148" w:rsidRDefault="00365148" w:rsidP="00365148">
            <w:pPr>
              <w:rPr>
                <w:b/>
              </w:rPr>
            </w:pPr>
          </w:p>
          <w:p w:rsidR="00365148" w:rsidRDefault="00365148" w:rsidP="00365148">
            <w:pPr>
              <w:rPr>
                <w:b/>
              </w:rPr>
            </w:pPr>
          </w:p>
          <w:p w:rsidR="00365148" w:rsidRDefault="00365148" w:rsidP="00365148">
            <w:pPr>
              <w:rPr>
                <w:b/>
              </w:rPr>
            </w:pPr>
          </w:p>
          <w:p w:rsidR="00365148" w:rsidRDefault="00365148" w:rsidP="00365148">
            <w:pPr>
              <w:rPr>
                <w:b/>
              </w:rPr>
            </w:pPr>
          </w:p>
          <w:p w:rsidR="00365148" w:rsidRDefault="00365148" w:rsidP="00365148">
            <w:pPr>
              <w:rPr>
                <w:b/>
              </w:rPr>
            </w:pPr>
          </w:p>
          <w:p w:rsidR="00365148" w:rsidRDefault="00365148" w:rsidP="00365148">
            <w:pPr>
              <w:rPr>
                <w:b/>
              </w:rPr>
            </w:pPr>
          </w:p>
          <w:p w:rsidR="00365148" w:rsidRDefault="00365148" w:rsidP="00365148">
            <w:pPr>
              <w:rPr>
                <w:b/>
              </w:rPr>
            </w:pPr>
          </w:p>
        </w:tc>
        <w:tc>
          <w:tcPr>
            <w:tcW w:w="4428" w:type="dxa"/>
          </w:tcPr>
          <w:p w:rsidR="00365148" w:rsidRDefault="00365148" w:rsidP="00365148">
            <w:pPr>
              <w:rPr>
                <w:b/>
              </w:rPr>
            </w:pPr>
          </w:p>
        </w:tc>
      </w:tr>
      <w:tr w:rsidR="00365148">
        <w:tc>
          <w:tcPr>
            <w:tcW w:w="8856" w:type="dxa"/>
            <w:gridSpan w:val="2"/>
          </w:tcPr>
          <w:p w:rsidR="00365148" w:rsidRDefault="00365148" w:rsidP="00365148">
            <w:pPr>
              <w:rPr>
                <w:b/>
              </w:rPr>
            </w:pPr>
            <w:r>
              <w:rPr>
                <w:b/>
              </w:rPr>
              <w:t>Reflection:</w:t>
            </w:r>
          </w:p>
          <w:p w:rsidR="00365148" w:rsidRDefault="00365148" w:rsidP="00365148">
            <w:pPr>
              <w:rPr>
                <w:b/>
              </w:rPr>
            </w:pPr>
          </w:p>
          <w:p w:rsidR="00365148" w:rsidRDefault="00365148" w:rsidP="00365148">
            <w:pPr>
              <w:rPr>
                <w:b/>
              </w:rPr>
            </w:pPr>
          </w:p>
          <w:p w:rsidR="00365148" w:rsidRDefault="00365148" w:rsidP="00365148">
            <w:pPr>
              <w:rPr>
                <w:b/>
              </w:rPr>
            </w:pPr>
          </w:p>
          <w:p w:rsidR="00365148" w:rsidRDefault="00365148" w:rsidP="00365148">
            <w:pPr>
              <w:rPr>
                <w:b/>
              </w:rPr>
            </w:pPr>
          </w:p>
          <w:p w:rsidR="00365148" w:rsidRDefault="00365148" w:rsidP="00365148">
            <w:pPr>
              <w:rPr>
                <w:b/>
              </w:rPr>
            </w:pPr>
          </w:p>
          <w:p w:rsidR="00365148" w:rsidRDefault="00365148" w:rsidP="00365148">
            <w:pPr>
              <w:rPr>
                <w:b/>
              </w:rPr>
            </w:pPr>
          </w:p>
          <w:p w:rsidR="00365148" w:rsidRDefault="00365148" w:rsidP="00365148">
            <w:pPr>
              <w:rPr>
                <w:b/>
              </w:rPr>
            </w:pPr>
          </w:p>
          <w:p w:rsidR="00365148" w:rsidRDefault="00365148" w:rsidP="00365148">
            <w:pPr>
              <w:rPr>
                <w:b/>
              </w:rPr>
            </w:pPr>
          </w:p>
        </w:tc>
      </w:tr>
    </w:tbl>
    <w:p w:rsidR="00365148" w:rsidRDefault="00365148" w:rsidP="00365148">
      <w:pPr>
        <w:rPr>
          <w:b/>
        </w:rPr>
      </w:pPr>
    </w:p>
    <w:p w:rsidR="00365148" w:rsidRDefault="00365148" w:rsidP="00365148">
      <w:pPr>
        <w:jc w:val="center"/>
        <w:rPr>
          <w:b/>
        </w:rPr>
      </w:pPr>
      <w:r>
        <w:rPr>
          <w:b/>
        </w:rPr>
        <w:t>HAMLET BG PPT</w:t>
      </w:r>
    </w:p>
    <w:p w:rsidR="00365148" w:rsidRDefault="00365148" w:rsidP="00365148"/>
    <w:p w:rsidR="00365148" w:rsidRDefault="00365148" w:rsidP="00365148">
      <w:pPr>
        <w:pStyle w:val="ListParagraph"/>
        <w:numPr>
          <w:ilvl w:val="0"/>
          <w:numId w:val="1"/>
        </w:numPr>
      </w:pPr>
      <w:r>
        <w:t>Born ____________ in _________________________ and Died in __________</w:t>
      </w:r>
    </w:p>
    <w:p w:rsidR="00365148" w:rsidRDefault="00365148" w:rsidP="004F1430"/>
    <w:p w:rsidR="00912567" w:rsidRDefault="00365148" w:rsidP="00365148">
      <w:pPr>
        <w:pStyle w:val="ListParagraph"/>
        <w:numPr>
          <w:ilvl w:val="0"/>
          <w:numId w:val="1"/>
        </w:numPr>
      </w:pPr>
      <w:r>
        <w:t xml:space="preserve">Married ____________________________ </w:t>
      </w:r>
      <w:r w:rsidR="00912567">
        <w:t>SHE WAS WAY OLDER!</w:t>
      </w:r>
    </w:p>
    <w:p w:rsidR="00912567" w:rsidRDefault="00912567" w:rsidP="00912567"/>
    <w:p w:rsidR="00912567" w:rsidRDefault="00912567" w:rsidP="00365148">
      <w:pPr>
        <w:pStyle w:val="ListParagraph"/>
        <w:numPr>
          <w:ilvl w:val="0"/>
          <w:numId w:val="1"/>
        </w:numPr>
      </w:pPr>
      <w:r>
        <w:t xml:space="preserve">Kids: </w:t>
      </w:r>
    </w:p>
    <w:p w:rsidR="00912567" w:rsidRDefault="00912567" w:rsidP="00912567"/>
    <w:p w:rsidR="00912567" w:rsidRDefault="00912567" w:rsidP="00365148">
      <w:pPr>
        <w:pStyle w:val="ListParagraph"/>
        <w:numPr>
          <w:ilvl w:val="0"/>
          <w:numId w:val="1"/>
        </w:numPr>
      </w:pPr>
      <w:r>
        <w:t>THEATER CAREER</w:t>
      </w:r>
    </w:p>
    <w:p w:rsidR="00912567" w:rsidRDefault="00912567" w:rsidP="00912567">
      <w:pPr>
        <w:pStyle w:val="ListParagraph"/>
        <w:numPr>
          <w:ilvl w:val="0"/>
          <w:numId w:val="3"/>
        </w:numPr>
      </w:pPr>
      <w:r>
        <w:t>Member/Part Owner</w:t>
      </w:r>
    </w:p>
    <w:p w:rsidR="00912567" w:rsidRDefault="00912567" w:rsidP="00912567">
      <w:pPr>
        <w:pStyle w:val="ListParagraph"/>
        <w:numPr>
          <w:ilvl w:val="0"/>
          <w:numId w:val="3"/>
        </w:numPr>
      </w:pPr>
      <w:r>
        <w:t>L.C.M built ______________in 1599; he was primary investor</w:t>
      </w:r>
    </w:p>
    <w:p w:rsidR="00912567" w:rsidRDefault="00912567" w:rsidP="00912567">
      <w:pPr>
        <w:pStyle w:val="ListParagraph"/>
        <w:numPr>
          <w:ilvl w:val="0"/>
          <w:numId w:val="3"/>
        </w:numPr>
      </w:pPr>
      <w:r>
        <w:t xml:space="preserve">In 1613, </w:t>
      </w:r>
    </w:p>
    <w:p w:rsidR="00912567" w:rsidRDefault="00912567" w:rsidP="00912567"/>
    <w:p w:rsidR="00912567" w:rsidRDefault="00912567" w:rsidP="00912567">
      <w:pPr>
        <w:pStyle w:val="ListParagraph"/>
        <w:numPr>
          <w:ilvl w:val="0"/>
          <w:numId w:val="1"/>
        </w:numPr>
      </w:pPr>
      <w:r>
        <w:t>He wrote __________ plays and ________ sonnets</w:t>
      </w:r>
    </w:p>
    <w:p w:rsidR="00912567" w:rsidRDefault="00912567" w:rsidP="00912567">
      <w:pPr>
        <w:pStyle w:val="ListParagraph"/>
      </w:pPr>
    </w:p>
    <w:p w:rsidR="00E74C96" w:rsidRDefault="00912567" w:rsidP="00912567">
      <w:pPr>
        <w:pStyle w:val="ListParagraph"/>
        <w:numPr>
          <w:ilvl w:val="0"/>
          <w:numId w:val="1"/>
        </w:numPr>
      </w:pPr>
      <w:r>
        <w:t>Des</w:t>
      </w:r>
      <w:r w:rsidR="00E74C96">
        <w:t>cribe the language he wrote in/his vocabulary:</w:t>
      </w:r>
    </w:p>
    <w:p w:rsidR="00E74C96" w:rsidRDefault="00E74C96" w:rsidP="00E74C96"/>
    <w:p w:rsidR="00365148" w:rsidRDefault="00365148" w:rsidP="00365148"/>
    <w:p w:rsidR="00365148" w:rsidRDefault="00365148" w:rsidP="00365148"/>
    <w:p w:rsidR="00912567" w:rsidRDefault="00912567" w:rsidP="00365148">
      <w:r>
        <w:t>THEATRICAL CONVENTIONS (please list)</w:t>
      </w:r>
    </w:p>
    <w:p w:rsidR="00912567" w:rsidRDefault="00912567" w:rsidP="00365148">
      <w:r>
        <w:t xml:space="preserve">1.) </w:t>
      </w:r>
    </w:p>
    <w:p w:rsidR="00912567" w:rsidRDefault="00912567" w:rsidP="00365148">
      <w:r>
        <w:t xml:space="preserve">2.) </w:t>
      </w:r>
    </w:p>
    <w:p w:rsidR="00912567" w:rsidRDefault="00912567" w:rsidP="00365148">
      <w:r>
        <w:t xml:space="preserve">3.) </w:t>
      </w:r>
    </w:p>
    <w:p w:rsidR="00912567" w:rsidRDefault="00912567" w:rsidP="00365148">
      <w:r>
        <w:t xml:space="preserve">4.) </w:t>
      </w:r>
    </w:p>
    <w:p w:rsidR="00912567" w:rsidRDefault="00912567" w:rsidP="00365148">
      <w:r>
        <w:t>5.)</w:t>
      </w:r>
    </w:p>
    <w:p w:rsidR="00912567" w:rsidRDefault="00912567" w:rsidP="00365148"/>
    <w:p w:rsidR="00912567" w:rsidRDefault="00912567" w:rsidP="00365148">
      <w:r>
        <w:t>Difference between a soliloquy and an aside:</w:t>
      </w:r>
    </w:p>
    <w:p w:rsidR="00912567" w:rsidRDefault="00912567" w:rsidP="00365148"/>
    <w:p w:rsidR="00912567" w:rsidRDefault="00912567" w:rsidP="00365148"/>
    <w:p w:rsidR="00912567" w:rsidRDefault="00912567" w:rsidP="00365148"/>
    <w:p w:rsidR="00912567" w:rsidRDefault="00912567" w:rsidP="00365148">
      <w:r>
        <w:t>Name 3 of Elizabeth’s Problems:</w:t>
      </w:r>
    </w:p>
    <w:p w:rsidR="00912567" w:rsidRDefault="00912567" w:rsidP="00365148"/>
    <w:p w:rsidR="00912567" w:rsidRDefault="00912567" w:rsidP="00365148">
      <w:r>
        <w:t>1.)</w:t>
      </w:r>
    </w:p>
    <w:p w:rsidR="00912567" w:rsidRDefault="00912567" w:rsidP="00365148"/>
    <w:p w:rsidR="00912567" w:rsidRDefault="00912567" w:rsidP="00365148">
      <w:r>
        <w:t>2.)</w:t>
      </w:r>
    </w:p>
    <w:p w:rsidR="00912567" w:rsidRDefault="00912567" w:rsidP="00365148"/>
    <w:p w:rsidR="00912567" w:rsidRDefault="00912567" w:rsidP="00365148">
      <w:r>
        <w:t>3.)</w:t>
      </w:r>
    </w:p>
    <w:p w:rsidR="00E74C96" w:rsidRDefault="00E74C96" w:rsidP="00365148"/>
    <w:p w:rsidR="00947641" w:rsidRDefault="00947641" w:rsidP="00365148">
      <w:r>
        <w:t xml:space="preserve">What’s the folio? A quarto? </w:t>
      </w:r>
    </w:p>
    <w:p w:rsidR="00947641" w:rsidRDefault="00947641" w:rsidP="00365148"/>
    <w:p w:rsidR="00947641" w:rsidRDefault="00947641" w:rsidP="00365148"/>
    <w:p w:rsidR="00947641" w:rsidRDefault="00947641" w:rsidP="00365148"/>
    <w:p w:rsidR="009422D3" w:rsidRDefault="00947641" w:rsidP="00365148">
      <w:r>
        <w:t xml:space="preserve">Where was Hamlet thought to be drawn from? </w:t>
      </w:r>
    </w:p>
    <w:p w:rsidR="009422D3" w:rsidRDefault="009422D3" w:rsidP="00365148"/>
    <w:p w:rsidR="009422D3" w:rsidRDefault="009422D3" w:rsidP="00365148"/>
    <w:p w:rsidR="009422D3" w:rsidRDefault="009422D3" w:rsidP="00365148"/>
    <w:p w:rsidR="009422D3" w:rsidRDefault="009422D3" w:rsidP="009422D3">
      <w:pPr>
        <w:jc w:val="center"/>
        <w:rPr>
          <w:b/>
          <w:i/>
        </w:rPr>
      </w:pPr>
      <w:r w:rsidRPr="005D34F3">
        <w:rPr>
          <w:b/>
        </w:rPr>
        <w:t xml:space="preserve">Charting the Plot: </w:t>
      </w:r>
      <w:r>
        <w:rPr>
          <w:b/>
        </w:rPr>
        <w:t xml:space="preserve">William Shakespeare’s </w:t>
      </w:r>
      <w:r>
        <w:rPr>
          <w:b/>
          <w:i/>
        </w:rPr>
        <w:t>Hamlet</w:t>
      </w:r>
    </w:p>
    <w:p w:rsidR="009422D3" w:rsidRPr="005D34F3" w:rsidRDefault="009422D3" w:rsidP="009422D3">
      <w:pPr>
        <w:jc w:val="center"/>
        <w:rPr>
          <w:b/>
          <w:i/>
        </w:rPr>
      </w:pPr>
    </w:p>
    <w:tbl>
      <w:tblPr>
        <w:tblStyle w:val="TableGrid"/>
        <w:tblW w:w="0" w:type="auto"/>
        <w:tblLook w:val="00BF"/>
      </w:tblPr>
      <w:tblGrid>
        <w:gridCol w:w="1098"/>
        <w:gridCol w:w="5940"/>
        <w:gridCol w:w="1818"/>
      </w:tblGrid>
      <w:tr w:rsidR="009422D3">
        <w:tc>
          <w:tcPr>
            <w:tcW w:w="1098" w:type="dxa"/>
          </w:tcPr>
          <w:p w:rsidR="009422D3" w:rsidRPr="005D34F3" w:rsidRDefault="009422D3" w:rsidP="009422D3">
            <w:pPr>
              <w:rPr>
                <w:b/>
                <w:sz w:val="20"/>
              </w:rPr>
            </w:pPr>
            <w:r w:rsidRPr="005D34F3">
              <w:rPr>
                <w:b/>
                <w:sz w:val="20"/>
              </w:rPr>
              <w:t>Section of the Play</w:t>
            </w:r>
          </w:p>
        </w:tc>
        <w:tc>
          <w:tcPr>
            <w:tcW w:w="5940" w:type="dxa"/>
          </w:tcPr>
          <w:p w:rsidR="009422D3" w:rsidRPr="005D34F3" w:rsidRDefault="009422D3" w:rsidP="009422D3">
            <w:pPr>
              <w:rPr>
                <w:b/>
                <w:sz w:val="20"/>
              </w:rPr>
            </w:pPr>
            <w:r w:rsidRPr="005D34F3">
              <w:rPr>
                <w:b/>
                <w:sz w:val="20"/>
              </w:rPr>
              <w:t>Events</w:t>
            </w:r>
          </w:p>
        </w:tc>
        <w:tc>
          <w:tcPr>
            <w:tcW w:w="1818" w:type="dxa"/>
          </w:tcPr>
          <w:p w:rsidR="009422D3" w:rsidRPr="005D34F3" w:rsidRDefault="009422D3" w:rsidP="009422D3">
            <w:pPr>
              <w:rPr>
                <w:b/>
                <w:sz w:val="20"/>
              </w:rPr>
            </w:pPr>
            <w:r w:rsidRPr="005D34F3">
              <w:rPr>
                <w:b/>
                <w:sz w:val="20"/>
              </w:rPr>
              <w:t>Significance</w:t>
            </w:r>
          </w:p>
        </w:tc>
      </w:tr>
      <w:tr w:rsidR="009422D3">
        <w:tc>
          <w:tcPr>
            <w:tcW w:w="1098" w:type="dxa"/>
          </w:tcPr>
          <w:p w:rsidR="009422D3" w:rsidRPr="005D34F3" w:rsidRDefault="009422D3" w:rsidP="009422D3">
            <w:pPr>
              <w:rPr>
                <w:b/>
                <w:sz w:val="20"/>
              </w:rPr>
            </w:pPr>
            <w:r>
              <w:rPr>
                <w:b/>
                <w:sz w:val="20"/>
              </w:rPr>
              <w:t>I.i</w:t>
            </w:r>
          </w:p>
        </w:tc>
        <w:tc>
          <w:tcPr>
            <w:tcW w:w="5940" w:type="dxa"/>
          </w:tcPr>
          <w:p w:rsidR="009422D3" w:rsidRDefault="009422D3" w:rsidP="009422D3">
            <w:pPr>
              <w:rPr>
                <w:sz w:val="20"/>
              </w:rPr>
            </w:pPr>
            <w:r>
              <w:rPr>
                <w:sz w:val="20"/>
              </w:rPr>
              <w:t>-2 Sentries outside the gate relay the given circumstances of the play:</w:t>
            </w:r>
          </w:p>
          <w:p w:rsidR="009422D3" w:rsidRPr="005D34F3" w:rsidRDefault="009422D3" w:rsidP="009422D3">
            <w:pPr>
              <w:rPr>
                <w:i/>
                <w:sz w:val="18"/>
              </w:rPr>
            </w:pPr>
            <w:r>
              <w:rPr>
                <w:sz w:val="20"/>
              </w:rPr>
              <w:t xml:space="preserve">     -</w:t>
            </w:r>
            <w:r w:rsidRPr="005D34F3">
              <w:rPr>
                <w:i/>
                <w:sz w:val="18"/>
              </w:rPr>
              <w:t xml:space="preserve">Hamlet Jr. of Denmark killed King Fortinbras of Norway, therefore    </w:t>
            </w:r>
          </w:p>
          <w:p w:rsidR="009422D3" w:rsidRDefault="009422D3" w:rsidP="009422D3">
            <w:pPr>
              <w:rPr>
                <w:i/>
                <w:sz w:val="18"/>
              </w:rPr>
            </w:pPr>
            <w:r w:rsidRPr="005D34F3">
              <w:rPr>
                <w:i/>
                <w:sz w:val="18"/>
              </w:rPr>
              <w:t xml:space="preserve">     gaining back their lands stolen by Norway</w:t>
            </w:r>
          </w:p>
          <w:p w:rsidR="009422D3" w:rsidRDefault="009422D3" w:rsidP="009422D3">
            <w:pPr>
              <w:rPr>
                <w:i/>
                <w:sz w:val="18"/>
              </w:rPr>
            </w:pPr>
            <w:r>
              <w:rPr>
                <w:i/>
                <w:sz w:val="18"/>
              </w:rPr>
              <w:t xml:space="preserve">     -Fortinbras Jr. is raising an army to get back the lands and avenge the   </w:t>
            </w:r>
          </w:p>
          <w:p w:rsidR="009422D3" w:rsidRDefault="009422D3" w:rsidP="009422D3">
            <w:pPr>
              <w:rPr>
                <w:i/>
                <w:sz w:val="18"/>
              </w:rPr>
            </w:pPr>
            <w:r>
              <w:rPr>
                <w:i/>
                <w:sz w:val="18"/>
              </w:rPr>
              <w:t xml:space="preserve">     death of his father</w:t>
            </w:r>
          </w:p>
          <w:p w:rsidR="009422D3" w:rsidRDefault="009422D3" w:rsidP="009422D3">
            <w:pPr>
              <w:rPr>
                <w:i/>
                <w:sz w:val="18"/>
              </w:rPr>
            </w:pPr>
            <w:r>
              <w:rPr>
                <w:i/>
                <w:sz w:val="18"/>
              </w:rPr>
              <w:t xml:space="preserve">     -Hamlet Sr. is dead</w:t>
            </w:r>
          </w:p>
          <w:p w:rsidR="009422D3" w:rsidRDefault="009422D3" w:rsidP="009422D3">
            <w:pPr>
              <w:rPr>
                <w:sz w:val="20"/>
              </w:rPr>
            </w:pPr>
            <w:r>
              <w:rPr>
                <w:sz w:val="20"/>
              </w:rPr>
              <w:t>-The guards have seen the ghost of Hamlet Sr. at midnight</w:t>
            </w:r>
          </w:p>
          <w:p w:rsidR="009422D3" w:rsidRPr="005D34F3" w:rsidRDefault="009422D3" w:rsidP="009422D3">
            <w:pPr>
              <w:rPr>
                <w:sz w:val="20"/>
              </w:rPr>
            </w:pPr>
            <w:r>
              <w:rPr>
                <w:sz w:val="20"/>
              </w:rPr>
              <w:t xml:space="preserve">-Horatio comes to see if it true. He tries to speak to the ghost but fails. He decides to tell Hamlet what he as scene. </w:t>
            </w:r>
          </w:p>
          <w:p w:rsidR="009422D3" w:rsidRPr="005D34F3" w:rsidRDefault="009422D3" w:rsidP="009422D3">
            <w:pPr>
              <w:rPr>
                <w:sz w:val="20"/>
              </w:rPr>
            </w:pPr>
          </w:p>
        </w:tc>
        <w:tc>
          <w:tcPr>
            <w:tcW w:w="1818" w:type="dxa"/>
          </w:tcPr>
          <w:p w:rsidR="009422D3" w:rsidRDefault="009422D3" w:rsidP="009422D3">
            <w:pPr>
              <w:rPr>
                <w:sz w:val="16"/>
              </w:rPr>
            </w:pPr>
            <w:r>
              <w:rPr>
                <w:sz w:val="16"/>
              </w:rPr>
              <w:t>-The two opening characters deliver exposition to inform the reader as to the circumstances when the play begins</w:t>
            </w:r>
          </w:p>
          <w:p w:rsidR="009422D3" w:rsidRPr="005D34F3" w:rsidRDefault="009422D3" w:rsidP="009422D3">
            <w:pPr>
              <w:rPr>
                <w:sz w:val="16"/>
              </w:rPr>
            </w:pPr>
            <w:r>
              <w:rPr>
                <w:sz w:val="16"/>
              </w:rPr>
              <w:t>-The vision of a ghost sets a mysterious but tense tone as warlike factions are building against Denmark</w:t>
            </w:r>
          </w:p>
        </w:tc>
      </w:tr>
      <w:tr w:rsidR="009422D3">
        <w:tc>
          <w:tcPr>
            <w:tcW w:w="1098" w:type="dxa"/>
          </w:tcPr>
          <w:p w:rsidR="009422D3" w:rsidRDefault="009422D3" w:rsidP="009422D3">
            <w:pPr>
              <w:rPr>
                <w:b/>
                <w:sz w:val="20"/>
              </w:rPr>
            </w:pPr>
            <w:r>
              <w:rPr>
                <w:b/>
                <w:sz w:val="20"/>
              </w:rPr>
              <w:t>I.ii</w:t>
            </w:r>
          </w:p>
        </w:tc>
        <w:tc>
          <w:tcPr>
            <w:tcW w:w="5940" w:type="dxa"/>
          </w:tcPr>
          <w:p w:rsidR="009422D3" w:rsidRDefault="009422D3" w:rsidP="009422D3">
            <w:pPr>
              <w:rPr>
                <w:sz w:val="20"/>
              </w:rPr>
            </w:pPr>
            <w:r>
              <w:rPr>
                <w:sz w:val="20"/>
              </w:rPr>
              <w:t>-Claudius (Hamlet’s Uncle) marries Queen Gertrude (Hamlet’s mother) because he thinks the kingdom needs a king to fight off impending war</w:t>
            </w:r>
          </w:p>
          <w:p w:rsidR="009422D3" w:rsidRDefault="009422D3" w:rsidP="009422D3">
            <w:pPr>
              <w:rPr>
                <w:sz w:val="20"/>
              </w:rPr>
            </w:pPr>
            <w:r>
              <w:rPr>
                <w:sz w:val="20"/>
              </w:rPr>
              <w:t>-He writes a letter to the Uncle of Fortinbras telling him is nephew is a sore loser and raising an army against Denmark without his consent</w:t>
            </w:r>
          </w:p>
          <w:p w:rsidR="009422D3" w:rsidRDefault="009422D3" w:rsidP="009422D3">
            <w:pPr>
              <w:rPr>
                <w:sz w:val="20"/>
              </w:rPr>
            </w:pPr>
            <w:r>
              <w:rPr>
                <w:sz w:val="20"/>
              </w:rPr>
              <w:t>-Laertes asks to go back to school after the combined funeral/wedding</w:t>
            </w:r>
          </w:p>
          <w:p w:rsidR="009422D3" w:rsidRDefault="009422D3" w:rsidP="009422D3">
            <w:pPr>
              <w:rPr>
                <w:sz w:val="20"/>
              </w:rPr>
            </w:pPr>
            <w:r>
              <w:rPr>
                <w:sz w:val="20"/>
              </w:rPr>
              <w:t>-Hamlet delivers his first suicide soliloquy</w:t>
            </w:r>
          </w:p>
          <w:p w:rsidR="009422D3" w:rsidRDefault="009422D3" w:rsidP="009422D3">
            <w:pPr>
              <w:rPr>
                <w:sz w:val="20"/>
              </w:rPr>
            </w:pPr>
            <w:r>
              <w:rPr>
                <w:sz w:val="20"/>
              </w:rPr>
              <w:t>-Horatio tells Hamlet he saw his father’s ghost, and Hamlet bids him keep it a secret because he suspects foul play</w:t>
            </w:r>
          </w:p>
        </w:tc>
        <w:tc>
          <w:tcPr>
            <w:tcW w:w="1818" w:type="dxa"/>
          </w:tcPr>
          <w:p w:rsidR="009422D3" w:rsidRDefault="009422D3" w:rsidP="009422D3">
            <w:pPr>
              <w:rPr>
                <w:sz w:val="16"/>
              </w:rPr>
            </w:pPr>
            <w:r>
              <w:rPr>
                <w:sz w:val="16"/>
              </w:rPr>
              <w:t>-The major emotional, character-driven conflict is established: Hamlet is suicidal and feels what a screenwriter would call as the “all is lost” moment</w:t>
            </w:r>
          </w:p>
          <w:p w:rsidR="009422D3" w:rsidRDefault="009422D3" w:rsidP="009422D3">
            <w:pPr>
              <w:rPr>
                <w:sz w:val="16"/>
              </w:rPr>
            </w:pPr>
            <w:r>
              <w:rPr>
                <w:sz w:val="16"/>
              </w:rPr>
              <w:t>-When Hamlet learns that his father’s ghost is about, he vows to find out the reasoning (his objective or quest)</w:t>
            </w:r>
          </w:p>
        </w:tc>
      </w:tr>
      <w:tr w:rsidR="009422D3">
        <w:tc>
          <w:tcPr>
            <w:tcW w:w="1098" w:type="dxa"/>
          </w:tcPr>
          <w:p w:rsidR="009422D3" w:rsidRDefault="009422D3" w:rsidP="009422D3">
            <w:pPr>
              <w:rPr>
                <w:b/>
                <w:sz w:val="20"/>
              </w:rPr>
            </w:pPr>
            <w:r>
              <w:rPr>
                <w:b/>
                <w:sz w:val="20"/>
              </w:rPr>
              <w:t>I.iii</w:t>
            </w:r>
          </w:p>
        </w:tc>
        <w:tc>
          <w:tcPr>
            <w:tcW w:w="5940" w:type="dxa"/>
          </w:tcPr>
          <w:p w:rsidR="009422D3" w:rsidRDefault="009422D3" w:rsidP="009422D3">
            <w:pPr>
              <w:rPr>
                <w:sz w:val="20"/>
              </w:rPr>
            </w:pPr>
            <w:r>
              <w:rPr>
                <w:sz w:val="20"/>
              </w:rPr>
              <w:t>-Laertes gives his sister some brotherly advice not to fall under the spell of Hamlet and sleep with him before marriage; he’s a man and will say anything to get her to have sex with him</w:t>
            </w:r>
          </w:p>
          <w:p w:rsidR="009422D3" w:rsidRDefault="009422D3" w:rsidP="009422D3">
            <w:pPr>
              <w:rPr>
                <w:sz w:val="20"/>
              </w:rPr>
            </w:pPr>
            <w:r>
              <w:rPr>
                <w:sz w:val="20"/>
              </w:rPr>
              <w:t>-Also, don’t risk your reputation or chastity</w:t>
            </w:r>
          </w:p>
          <w:p w:rsidR="009422D3" w:rsidRDefault="009422D3" w:rsidP="009422D3">
            <w:pPr>
              <w:rPr>
                <w:sz w:val="20"/>
              </w:rPr>
            </w:pPr>
            <w:r>
              <w:rPr>
                <w:sz w:val="20"/>
              </w:rPr>
              <w:t>-Polonius gives his son some advice</w:t>
            </w:r>
            <w:r w:rsidRPr="00BA4E8A">
              <w:rPr>
                <w:i/>
                <w:sz w:val="16"/>
              </w:rPr>
              <w:t xml:space="preserve"> (don’t speak out of turn, be careful who you trust, dress the part, don’t get into debt or loan people money, etc.)</w:t>
            </w:r>
          </w:p>
          <w:p w:rsidR="009422D3" w:rsidRDefault="009422D3" w:rsidP="009422D3">
            <w:pPr>
              <w:rPr>
                <w:sz w:val="20"/>
              </w:rPr>
            </w:pPr>
            <w:r>
              <w:rPr>
                <w:sz w:val="20"/>
              </w:rPr>
              <w:t>-Polonius tells Ophelia to be careful of spending “private” time with Hamlet because the court is talking-He tells her to play hard-to-get</w:t>
            </w:r>
          </w:p>
        </w:tc>
        <w:tc>
          <w:tcPr>
            <w:tcW w:w="1818" w:type="dxa"/>
          </w:tcPr>
          <w:p w:rsidR="009422D3" w:rsidRDefault="009422D3" w:rsidP="009422D3">
            <w:pPr>
              <w:rPr>
                <w:sz w:val="16"/>
              </w:rPr>
            </w:pPr>
            <w:r>
              <w:rPr>
                <w:sz w:val="16"/>
              </w:rPr>
              <w:t>-reveals how men and society view women</w:t>
            </w:r>
          </w:p>
          <w:p w:rsidR="009422D3" w:rsidRDefault="009422D3" w:rsidP="009422D3">
            <w:pPr>
              <w:rPr>
                <w:sz w:val="16"/>
              </w:rPr>
            </w:pPr>
            <w:r>
              <w:rPr>
                <w:sz w:val="16"/>
              </w:rPr>
              <w:t>-focus on emotional manipulation</w:t>
            </w:r>
          </w:p>
        </w:tc>
      </w:tr>
      <w:tr w:rsidR="009422D3">
        <w:tc>
          <w:tcPr>
            <w:tcW w:w="1098" w:type="dxa"/>
          </w:tcPr>
          <w:p w:rsidR="009422D3" w:rsidRDefault="009422D3" w:rsidP="009422D3">
            <w:pPr>
              <w:rPr>
                <w:b/>
                <w:sz w:val="20"/>
              </w:rPr>
            </w:pPr>
            <w:r>
              <w:rPr>
                <w:b/>
                <w:sz w:val="20"/>
              </w:rPr>
              <w:t>I.iv</w:t>
            </w:r>
          </w:p>
          <w:p w:rsidR="009422D3" w:rsidRDefault="009422D3" w:rsidP="009422D3">
            <w:pPr>
              <w:rPr>
                <w:b/>
                <w:sz w:val="20"/>
              </w:rPr>
            </w:pPr>
          </w:p>
          <w:p w:rsidR="009422D3" w:rsidRDefault="009422D3" w:rsidP="009422D3">
            <w:pPr>
              <w:rPr>
                <w:b/>
                <w:sz w:val="20"/>
              </w:rPr>
            </w:pPr>
          </w:p>
          <w:p w:rsidR="009422D3" w:rsidRDefault="009422D3" w:rsidP="009422D3">
            <w:pPr>
              <w:rPr>
                <w:b/>
                <w:sz w:val="20"/>
              </w:rPr>
            </w:pPr>
          </w:p>
          <w:p w:rsidR="009422D3" w:rsidRDefault="009422D3" w:rsidP="009422D3">
            <w:pPr>
              <w:rPr>
                <w:b/>
                <w:sz w:val="20"/>
              </w:rPr>
            </w:pPr>
          </w:p>
          <w:p w:rsidR="009422D3" w:rsidRDefault="009422D3" w:rsidP="009422D3">
            <w:pPr>
              <w:rPr>
                <w:b/>
                <w:sz w:val="20"/>
              </w:rPr>
            </w:pPr>
          </w:p>
          <w:p w:rsidR="009422D3" w:rsidRDefault="009422D3" w:rsidP="009422D3">
            <w:pPr>
              <w:rPr>
                <w:b/>
                <w:sz w:val="20"/>
              </w:rPr>
            </w:pPr>
          </w:p>
          <w:p w:rsidR="009422D3" w:rsidRDefault="009422D3" w:rsidP="009422D3">
            <w:pPr>
              <w:rPr>
                <w:b/>
                <w:sz w:val="20"/>
              </w:rPr>
            </w:pPr>
          </w:p>
        </w:tc>
        <w:tc>
          <w:tcPr>
            <w:tcW w:w="5940" w:type="dxa"/>
          </w:tcPr>
          <w:p w:rsidR="009422D3" w:rsidRDefault="009422D3" w:rsidP="009422D3">
            <w:pPr>
              <w:rPr>
                <w:sz w:val="20"/>
              </w:rPr>
            </w:pPr>
          </w:p>
        </w:tc>
        <w:tc>
          <w:tcPr>
            <w:tcW w:w="1818" w:type="dxa"/>
          </w:tcPr>
          <w:p w:rsidR="009422D3" w:rsidRDefault="009422D3" w:rsidP="009422D3">
            <w:pPr>
              <w:rPr>
                <w:sz w:val="16"/>
              </w:rPr>
            </w:pPr>
          </w:p>
        </w:tc>
      </w:tr>
      <w:tr w:rsidR="009422D3">
        <w:tc>
          <w:tcPr>
            <w:tcW w:w="1098" w:type="dxa"/>
          </w:tcPr>
          <w:p w:rsidR="009422D3" w:rsidRDefault="009422D3" w:rsidP="009422D3">
            <w:pPr>
              <w:rPr>
                <w:b/>
                <w:sz w:val="20"/>
              </w:rPr>
            </w:pPr>
            <w:r>
              <w:rPr>
                <w:b/>
                <w:sz w:val="20"/>
              </w:rPr>
              <w:t>I.v</w:t>
            </w:r>
          </w:p>
        </w:tc>
        <w:tc>
          <w:tcPr>
            <w:tcW w:w="5940" w:type="dxa"/>
          </w:tcPr>
          <w:p w:rsidR="009422D3" w:rsidRDefault="009422D3" w:rsidP="009422D3">
            <w:pPr>
              <w:rPr>
                <w:sz w:val="20"/>
              </w:rPr>
            </w:pPr>
          </w:p>
        </w:tc>
        <w:tc>
          <w:tcPr>
            <w:tcW w:w="1818" w:type="dxa"/>
          </w:tcPr>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tc>
      </w:tr>
      <w:tr w:rsidR="009422D3">
        <w:tc>
          <w:tcPr>
            <w:tcW w:w="1098" w:type="dxa"/>
          </w:tcPr>
          <w:p w:rsidR="009422D3" w:rsidRDefault="009422D3" w:rsidP="009422D3">
            <w:pPr>
              <w:rPr>
                <w:b/>
                <w:sz w:val="20"/>
              </w:rPr>
            </w:pPr>
            <w:r>
              <w:rPr>
                <w:b/>
                <w:sz w:val="20"/>
              </w:rPr>
              <w:t>II.i</w:t>
            </w:r>
          </w:p>
        </w:tc>
        <w:tc>
          <w:tcPr>
            <w:tcW w:w="5940" w:type="dxa"/>
          </w:tcPr>
          <w:p w:rsidR="009422D3" w:rsidRDefault="009422D3" w:rsidP="009422D3">
            <w:pPr>
              <w:rPr>
                <w:sz w:val="20"/>
              </w:rPr>
            </w:pPr>
          </w:p>
        </w:tc>
        <w:tc>
          <w:tcPr>
            <w:tcW w:w="1818" w:type="dxa"/>
          </w:tcPr>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tc>
      </w:tr>
      <w:tr w:rsidR="009422D3">
        <w:tc>
          <w:tcPr>
            <w:tcW w:w="1098" w:type="dxa"/>
          </w:tcPr>
          <w:p w:rsidR="009422D3" w:rsidRDefault="009422D3" w:rsidP="009422D3">
            <w:pPr>
              <w:rPr>
                <w:b/>
                <w:sz w:val="20"/>
              </w:rPr>
            </w:pPr>
            <w:r>
              <w:rPr>
                <w:b/>
                <w:sz w:val="20"/>
              </w:rPr>
              <w:t>II.ii</w:t>
            </w:r>
          </w:p>
        </w:tc>
        <w:tc>
          <w:tcPr>
            <w:tcW w:w="5940" w:type="dxa"/>
          </w:tcPr>
          <w:p w:rsidR="009422D3" w:rsidRDefault="009422D3" w:rsidP="009422D3">
            <w:pPr>
              <w:rPr>
                <w:sz w:val="20"/>
              </w:rPr>
            </w:pPr>
          </w:p>
        </w:tc>
        <w:tc>
          <w:tcPr>
            <w:tcW w:w="1818" w:type="dxa"/>
          </w:tcPr>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tc>
      </w:tr>
      <w:tr w:rsidR="009422D3">
        <w:tc>
          <w:tcPr>
            <w:tcW w:w="1098" w:type="dxa"/>
          </w:tcPr>
          <w:p w:rsidR="009422D3" w:rsidRDefault="009422D3" w:rsidP="009422D3">
            <w:pPr>
              <w:rPr>
                <w:b/>
                <w:sz w:val="20"/>
              </w:rPr>
            </w:pPr>
            <w:r>
              <w:rPr>
                <w:b/>
                <w:sz w:val="20"/>
              </w:rPr>
              <w:t>III.i</w:t>
            </w:r>
          </w:p>
        </w:tc>
        <w:tc>
          <w:tcPr>
            <w:tcW w:w="5940" w:type="dxa"/>
          </w:tcPr>
          <w:p w:rsidR="009422D3" w:rsidRDefault="009422D3" w:rsidP="009422D3">
            <w:pPr>
              <w:rPr>
                <w:sz w:val="20"/>
              </w:rPr>
            </w:pPr>
          </w:p>
        </w:tc>
        <w:tc>
          <w:tcPr>
            <w:tcW w:w="1818" w:type="dxa"/>
          </w:tcPr>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tc>
      </w:tr>
      <w:tr w:rsidR="009422D3">
        <w:tc>
          <w:tcPr>
            <w:tcW w:w="1098" w:type="dxa"/>
          </w:tcPr>
          <w:p w:rsidR="009422D3" w:rsidRDefault="009422D3" w:rsidP="009422D3">
            <w:pPr>
              <w:rPr>
                <w:b/>
                <w:sz w:val="20"/>
              </w:rPr>
            </w:pPr>
            <w:r>
              <w:rPr>
                <w:b/>
                <w:sz w:val="20"/>
              </w:rPr>
              <w:t>III.ii</w:t>
            </w:r>
          </w:p>
        </w:tc>
        <w:tc>
          <w:tcPr>
            <w:tcW w:w="5940" w:type="dxa"/>
          </w:tcPr>
          <w:p w:rsidR="009422D3" w:rsidRDefault="009422D3" w:rsidP="009422D3">
            <w:pPr>
              <w:rPr>
                <w:sz w:val="20"/>
              </w:rPr>
            </w:pPr>
          </w:p>
          <w:p w:rsidR="009422D3" w:rsidRDefault="009422D3" w:rsidP="009422D3">
            <w:pPr>
              <w:rPr>
                <w:sz w:val="20"/>
              </w:rPr>
            </w:pPr>
          </w:p>
          <w:p w:rsidR="009422D3" w:rsidRDefault="009422D3" w:rsidP="009422D3">
            <w:pPr>
              <w:rPr>
                <w:sz w:val="20"/>
              </w:rPr>
            </w:pPr>
          </w:p>
          <w:p w:rsidR="009422D3" w:rsidRDefault="009422D3" w:rsidP="009422D3">
            <w:pPr>
              <w:rPr>
                <w:sz w:val="20"/>
              </w:rPr>
            </w:pPr>
          </w:p>
          <w:p w:rsidR="009422D3" w:rsidRDefault="009422D3" w:rsidP="009422D3">
            <w:pPr>
              <w:rPr>
                <w:sz w:val="20"/>
              </w:rPr>
            </w:pPr>
          </w:p>
          <w:p w:rsidR="009422D3" w:rsidRDefault="009422D3" w:rsidP="009422D3">
            <w:pPr>
              <w:rPr>
                <w:sz w:val="20"/>
              </w:rPr>
            </w:pPr>
          </w:p>
          <w:p w:rsidR="009422D3" w:rsidRDefault="009422D3" w:rsidP="009422D3">
            <w:pPr>
              <w:rPr>
                <w:sz w:val="20"/>
              </w:rPr>
            </w:pPr>
          </w:p>
          <w:p w:rsidR="009422D3" w:rsidRDefault="009422D3" w:rsidP="009422D3">
            <w:pPr>
              <w:rPr>
                <w:sz w:val="20"/>
              </w:rPr>
            </w:pPr>
          </w:p>
          <w:p w:rsidR="009422D3" w:rsidRDefault="009422D3" w:rsidP="009422D3">
            <w:pPr>
              <w:rPr>
                <w:sz w:val="20"/>
              </w:rPr>
            </w:pPr>
          </w:p>
          <w:p w:rsidR="009422D3" w:rsidRDefault="009422D3" w:rsidP="009422D3">
            <w:pPr>
              <w:rPr>
                <w:sz w:val="20"/>
              </w:rPr>
            </w:pPr>
          </w:p>
        </w:tc>
        <w:tc>
          <w:tcPr>
            <w:tcW w:w="1818" w:type="dxa"/>
          </w:tcPr>
          <w:p w:rsidR="009422D3" w:rsidRDefault="009422D3" w:rsidP="009422D3">
            <w:pPr>
              <w:rPr>
                <w:sz w:val="16"/>
              </w:rPr>
            </w:pPr>
          </w:p>
        </w:tc>
      </w:tr>
      <w:tr w:rsidR="009422D3">
        <w:tc>
          <w:tcPr>
            <w:tcW w:w="1098" w:type="dxa"/>
          </w:tcPr>
          <w:p w:rsidR="009422D3" w:rsidRDefault="009422D3" w:rsidP="009422D3">
            <w:pPr>
              <w:rPr>
                <w:b/>
                <w:sz w:val="20"/>
              </w:rPr>
            </w:pPr>
            <w:r>
              <w:rPr>
                <w:b/>
                <w:sz w:val="20"/>
              </w:rPr>
              <w:t>III.iii</w:t>
            </w:r>
          </w:p>
          <w:p w:rsidR="009422D3" w:rsidRDefault="009422D3" w:rsidP="009422D3">
            <w:pPr>
              <w:rPr>
                <w:b/>
                <w:sz w:val="20"/>
              </w:rPr>
            </w:pPr>
          </w:p>
          <w:p w:rsidR="009422D3" w:rsidRDefault="009422D3" w:rsidP="009422D3">
            <w:pPr>
              <w:rPr>
                <w:b/>
                <w:sz w:val="20"/>
              </w:rPr>
            </w:pPr>
          </w:p>
          <w:p w:rsidR="009422D3" w:rsidRDefault="009422D3" w:rsidP="009422D3">
            <w:pPr>
              <w:rPr>
                <w:b/>
                <w:sz w:val="20"/>
              </w:rPr>
            </w:pPr>
          </w:p>
          <w:p w:rsidR="009422D3" w:rsidRDefault="009422D3" w:rsidP="009422D3">
            <w:pPr>
              <w:rPr>
                <w:b/>
                <w:sz w:val="20"/>
              </w:rPr>
            </w:pPr>
          </w:p>
          <w:p w:rsidR="009422D3" w:rsidRDefault="009422D3" w:rsidP="009422D3">
            <w:pPr>
              <w:rPr>
                <w:b/>
                <w:sz w:val="20"/>
              </w:rPr>
            </w:pPr>
          </w:p>
        </w:tc>
        <w:tc>
          <w:tcPr>
            <w:tcW w:w="5940" w:type="dxa"/>
          </w:tcPr>
          <w:p w:rsidR="009422D3" w:rsidRDefault="009422D3" w:rsidP="009422D3">
            <w:pPr>
              <w:rPr>
                <w:sz w:val="20"/>
              </w:rPr>
            </w:pPr>
          </w:p>
        </w:tc>
        <w:tc>
          <w:tcPr>
            <w:tcW w:w="1818" w:type="dxa"/>
          </w:tcPr>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tc>
      </w:tr>
      <w:tr w:rsidR="009422D3">
        <w:tc>
          <w:tcPr>
            <w:tcW w:w="1098" w:type="dxa"/>
          </w:tcPr>
          <w:p w:rsidR="009422D3" w:rsidRDefault="009422D3" w:rsidP="009422D3">
            <w:pPr>
              <w:rPr>
                <w:b/>
                <w:sz w:val="20"/>
              </w:rPr>
            </w:pPr>
            <w:r>
              <w:rPr>
                <w:b/>
                <w:sz w:val="20"/>
              </w:rPr>
              <w:t>III.iv</w:t>
            </w:r>
          </w:p>
        </w:tc>
        <w:tc>
          <w:tcPr>
            <w:tcW w:w="5940" w:type="dxa"/>
          </w:tcPr>
          <w:p w:rsidR="009422D3" w:rsidRDefault="009422D3" w:rsidP="009422D3">
            <w:pPr>
              <w:rPr>
                <w:sz w:val="20"/>
              </w:rPr>
            </w:pPr>
          </w:p>
        </w:tc>
        <w:tc>
          <w:tcPr>
            <w:tcW w:w="1818" w:type="dxa"/>
          </w:tcPr>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tc>
      </w:tr>
      <w:tr w:rsidR="009422D3">
        <w:tc>
          <w:tcPr>
            <w:tcW w:w="1098" w:type="dxa"/>
          </w:tcPr>
          <w:p w:rsidR="009422D3" w:rsidRDefault="009422D3" w:rsidP="009422D3">
            <w:pPr>
              <w:rPr>
                <w:b/>
                <w:sz w:val="20"/>
              </w:rPr>
            </w:pPr>
            <w:r>
              <w:rPr>
                <w:b/>
                <w:sz w:val="20"/>
              </w:rPr>
              <w:t>IV.i</w:t>
            </w:r>
          </w:p>
        </w:tc>
        <w:tc>
          <w:tcPr>
            <w:tcW w:w="5940" w:type="dxa"/>
          </w:tcPr>
          <w:p w:rsidR="009422D3" w:rsidRDefault="009422D3" w:rsidP="009422D3">
            <w:pPr>
              <w:rPr>
                <w:sz w:val="20"/>
              </w:rPr>
            </w:pPr>
          </w:p>
          <w:p w:rsidR="009422D3" w:rsidRDefault="009422D3" w:rsidP="009422D3">
            <w:pPr>
              <w:rPr>
                <w:sz w:val="20"/>
              </w:rPr>
            </w:pPr>
          </w:p>
          <w:p w:rsidR="009422D3" w:rsidRDefault="009422D3" w:rsidP="009422D3">
            <w:pPr>
              <w:rPr>
                <w:sz w:val="20"/>
              </w:rPr>
            </w:pPr>
          </w:p>
        </w:tc>
        <w:tc>
          <w:tcPr>
            <w:tcW w:w="1818" w:type="dxa"/>
          </w:tcPr>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tc>
      </w:tr>
      <w:tr w:rsidR="009422D3">
        <w:tc>
          <w:tcPr>
            <w:tcW w:w="1098" w:type="dxa"/>
          </w:tcPr>
          <w:p w:rsidR="009422D3" w:rsidRDefault="009422D3" w:rsidP="009422D3">
            <w:pPr>
              <w:rPr>
                <w:b/>
                <w:sz w:val="20"/>
              </w:rPr>
            </w:pPr>
            <w:r>
              <w:rPr>
                <w:b/>
                <w:sz w:val="20"/>
              </w:rPr>
              <w:t>IV.ii</w:t>
            </w:r>
          </w:p>
        </w:tc>
        <w:tc>
          <w:tcPr>
            <w:tcW w:w="5940" w:type="dxa"/>
          </w:tcPr>
          <w:p w:rsidR="009422D3" w:rsidRDefault="009422D3" w:rsidP="009422D3">
            <w:pPr>
              <w:rPr>
                <w:sz w:val="20"/>
              </w:rPr>
            </w:pPr>
          </w:p>
        </w:tc>
        <w:tc>
          <w:tcPr>
            <w:tcW w:w="1818" w:type="dxa"/>
          </w:tcPr>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tc>
      </w:tr>
      <w:tr w:rsidR="009422D3">
        <w:tc>
          <w:tcPr>
            <w:tcW w:w="1098" w:type="dxa"/>
          </w:tcPr>
          <w:p w:rsidR="009422D3" w:rsidRDefault="009422D3" w:rsidP="009422D3">
            <w:pPr>
              <w:rPr>
                <w:b/>
                <w:sz w:val="20"/>
              </w:rPr>
            </w:pPr>
            <w:r>
              <w:rPr>
                <w:b/>
                <w:sz w:val="20"/>
              </w:rPr>
              <w:t>IV.iii</w:t>
            </w:r>
          </w:p>
        </w:tc>
        <w:tc>
          <w:tcPr>
            <w:tcW w:w="5940" w:type="dxa"/>
          </w:tcPr>
          <w:p w:rsidR="009422D3" w:rsidRDefault="009422D3" w:rsidP="009422D3">
            <w:pPr>
              <w:rPr>
                <w:sz w:val="20"/>
              </w:rPr>
            </w:pPr>
          </w:p>
        </w:tc>
        <w:tc>
          <w:tcPr>
            <w:tcW w:w="1818" w:type="dxa"/>
          </w:tcPr>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tc>
      </w:tr>
      <w:tr w:rsidR="009422D3">
        <w:tc>
          <w:tcPr>
            <w:tcW w:w="1098" w:type="dxa"/>
          </w:tcPr>
          <w:p w:rsidR="009422D3" w:rsidRDefault="009422D3" w:rsidP="009422D3">
            <w:pPr>
              <w:rPr>
                <w:b/>
                <w:sz w:val="20"/>
              </w:rPr>
            </w:pPr>
            <w:r>
              <w:rPr>
                <w:b/>
                <w:sz w:val="20"/>
              </w:rPr>
              <w:t>IV.iv</w:t>
            </w:r>
          </w:p>
        </w:tc>
        <w:tc>
          <w:tcPr>
            <w:tcW w:w="5940" w:type="dxa"/>
          </w:tcPr>
          <w:p w:rsidR="009422D3" w:rsidRDefault="009422D3" w:rsidP="009422D3">
            <w:pPr>
              <w:rPr>
                <w:sz w:val="20"/>
              </w:rPr>
            </w:pPr>
          </w:p>
        </w:tc>
        <w:tc>
          <w:tcPr>
            <w:tcW w:w="1818" w:type="dxa"/>
          </w:tcPr>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tc>
      </w:tr>
      <w:tr w:rsidR="009422D3">
        <w:tc>
          <w:tcPr>
            <w:tcW w:w="1098" w:type="dxa"/>
          </w:tcPr>
          <w:p w:rsidR="009422D3" w:rsidRDefault="009422D3" w:rsidP="009422D3">
            <w:pPr>
              <w:rPr>
                <w:b/>
                <w:sz w:val="20"/>
              </w:rPr>
            </w:pPr>
            <w:r>
              <w:rPr>
                <w:b/>
                <w:sz w:val="20"/>
              </w:rPr>
              <w:t>IV.v</w:t>
            </w:r>
          </w:p>
        </w:tc>
        <w:tc>
          <w:tcPr>
            <w:tcW w:w="5940" w:type="dxa"/>
          </w:tcPr>
          <w:p w:rsidR="009422D3" w:rsidRDefault="009422D3" w:rsidP="009422D3">
            <w:pPr>
              <w:rPr>
                <w:sz w:val="20"/>
              </w:rPr>
            </w:pPr>
          </w:p>
        </w:tc>
        <w:tc>
          <w:tcPr>
            <w:tcW w:w="1818" w:type="dxa"/>
          </w:tcPr>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tc>
      </w:tr>
      <w:tr w:rsidR="009422D3">
        <w:tc>
          <w:tcPr>
            <w:tcW w:w="1098" w:type="dxa"/>
          </w:tcPr>
          <w:p w:rsidR="009422D3" w:rsidRDefault="009422D3" w:rsidP="009422D3">
            <w:pPr>
              <w:rPr>
                <w:b/>
                <w:sz w:val="20"/>
              </w:rPr>
            </w:pPr>
            <w:r>
              <w:rPr>
                <w:b/>
                <w:sz w:val="20"/>
              </w:rPr>
              <w:t>IV.vi</w:t>
            </w:r>
          </w:p>
          <w:p w:rsidR="009422D3" w:rsidRDefault="009422D3" w:rsidP="009422D3">
            <w:pPr>
              <w:rPr>
                <w:b/>
                <w:sz w:val="20"/>
              </w:rPr>
            </w:pPr>
          </w:p>
          <w:p w:rsidR="009422D3" w:rsidRDefault="009422D3" w:rsidP="009422D3">
            <w:pPr>
              <w:rPr>
                <w:b/>
                <w:sz w:val="20"/>
              </w:rPr>
            </w:pPr>
          </w:p>
          <w:p w:rsidR="009422D3" w:rsidRDefault="009422D3" w:rsidP="009422D3">
            <w:pPr>
              <w:rPr>
                <w:b/>
                <w:sz w:val="20"/>
              </w:rPr>
            </w:pPr>
          </w:p>
          <w:p w:rsidR="009422D3" w:rsidRDefault="009422D3" w:rsidP="009422D3">
            <w:pPr>
              <w:rPr>
                <w:b/>
                <w:sz w:val="20"/>
              </w:rPr>
            </w:pPr>
          </w:p>
          <w:p w:rsidR="009422D3" w:rsidRDefault="009422D3" w:rsidP="009422D3">
            <w:pPr>
              <w:rPr>
                <w:b/>
                <w:sz w:val="20"/>
              </w:rPr>
            </w:pPr>
          </w:p>
        </w:tc>
        <w:tc>
          <w:tcPr>
            <w:tcW w:w="5940" w:type="dxa"/>
          </w:tcPr>
          <w:p w:rsidR="009422D3" w:rsidRDefault="009422D3" w:rsidP="009422D3">
            <w:pPr>
              <w:rPr>
                <w:sz w:val="20"/>
              </w:rPr>
            </w:pPr>
          </w:p>
        </w:tc>
        <w:tc>
          <w:tcPr>
            <w:tcW w:w="1818" w:type="dxa"/>
          </w:tcPr>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tc>
      </w:tr>
      <w:tr w:rsidR="009422D3">
        <w:tc>
          <w:tcPr>
            <w:tcW w:w="1098" w:type="dxa"/>
          </w:tcPr>
          <w:p w:rsidR="009422D3" w:rsidRDefault="009422D3" w:rsidP="009422D3">
            <w:pPr>
              <w:rPr>
                <w:b/>
                <w:sz w:val="20"/>
              </w:rPr>
            </w:pPr>
            <w:r>
              <w:rPr>
                <w:b/>
                <w:sz w:val="20"/>
              </w:rPr>
              <w:t>IV.vii</w:t>
            </w:r>
          </w:p>
        </w:tc>
        <w:tc>
          <w:tcPr>
            <w:tcW w:w="5940" w:type="dxa"/>
          </w:tcPr>
          <w:p w:rsidR="009422D3" w:rsidRDefault="009422D3" w:rsidP="009422D3">
            <w:pPr>
              <w:rPr>
                <w:sz w:val="20"/>
              </w:rPr>
            </w:pPr>
          </w:p>
        </w:tc>
        <w:tc>
          <w:tcPr>
            <w:tcW w:w="1818" w:type="dxa"/>
          </w:tcPr>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tc>
      </w:tr>
      <w:tr w:rsidR="009422D3">
        <w:tc>
          <w:tcPr>
            <w:tcW w:w="1098" w:type="dxa"/>
          </w:tcPr>
          <w:p w:rsidR="009422D3" w:rsidRDefault="009422D3" w:rsidP="009422D3">
            <w:pPr>
              <w:rPr>
                <w:b/>
                <w:sz w:val="20"/>
              </w:rPr>
            </w:pPr>
            <w:r>
              <w:rPr>
                <w:b/>
                <w:sz w:val="20"/>
              </w:rPr>
              <w:t>V.i</w:t>
            </w:r>
          </w:p>
        </w:tc>
        <w:tc>
          <w:tcPr>
            <w:tcW w:w="5940" w:type="dxa"/>
          </w:tcPr>
          <w:p w:rsidR="009422D3" w:rsidRDefault="009422D3" w:rsidP="009422D3">
            <w:pPr>
              <w:rPr>
                <w:sz w:val="20"/>
              </w:rPr>
            </w:pPr>
          </w:p>
        </w:tc>
        <w:tc>
          <w:tcPr>
            <w:tcW w:w="1818" w:type="dxa"/>
          </w:tcPr>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tc>
      </w:tr>
      <w:tr w:rsidR="009422D3">
        <w:tc>
          <w:tcPr>
            <w:tcW w:w="1098" w:type="dxa"/>
          </w:tcPr>
          <w:p w:rsidR="009422D3" w:rsidRDefault="009422D3" w:rsidP="009422D3">
            <w:pPr>
              <w:rPr>
                <w:b/>
                <w:sz w:val="20"/>
              </w:rPr>
            </w:pPr>
            <w:r>
              <w:rPr>
                <w:b/>
                <w:sz w:val="20"/>
              </w:rPr>
              <w:t>V.ii</w:t>
            </w:r>
          </w:p>
        </w:tc>
        <w:tc>
          <w:tcPr>
            <w:tcW w:w="5940" w:type="dxa"/>
          </w:tcPr>
          <w:p w:rsidR="009422D3" w:rsidRDefault="009422D3" w:rsidP="009422D3">
            <w:pPr>
              <w:rPr>
                <w:sz w:val="20"/>
              </w:rPr>
            </w:pPr>
          </w:p>
        </w:tc>
        <w:tc>
          <w:tcPr>
            <w:tcW w:w="1818" w:type="dxa"/>
          </w:tcPr>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p w:rsidR="009422D3" w:rsidRDefault="009422D3" w:rsidP="009422D3">
            <w:pPr>
              <w:rPr>
                <w:sz w:val="16"/>
              </w:rPr>
            </w:pPr>
          </w:p>
        </w:tc>
      </w:tr>
    </w:tbl>
    <w:p w:rsidR="009422D3" w:rsidRPr="00BA4E8A" w:rsidRDefault="009422D3" w:rsidP="009422D3">
      <w:pPr>
        <w:jc w:val="center"/>
        <w:rPr>
          <w:b/>
          <w:sz w:val="20"/>
        </w:rPr>
      </w:pPr>
    </w:p>
    <w:p w:rsidR="009422D3" w:rsidRDefault="009422D3" w:rsidP="009422D3">
      <w:pPr>
        <w:jc w:val="center"/>
        <w:rPr>
          <w:b/>
          <w:sz w:val="20"/>
        </w:rPr>
      </w:pPr>
      <w:r w:rsidRPr="00BA4E8A">
        <w:rPr>
          <w:b/>
          <w:sz w:val="20"/>
        </w:rPr>
        <w:t>CHARACTER LIST</w:t>
      </w:r>
    </w:p>
    <w:p w:rsidR="009422D3" w:rsidRDefault="009422D3" w:rsidP="009422D3">
      <w:pPr>
        <w:rPr>
          <w:b/>
          <w:sz w:val="20"/>
        </w:rPr>
      </w:pPr>
    </w:p>
    <w:p w:rsidR="009422D3" w:rsidRDefault="009422D3" w:rsidP="009422D3">
      <w:pPr>
        <w:rPr>
          <w:b/>
          <w:sz w:val="20"/>
        </w:rPr>
      </w:pPr>
      <w:r>
        <w:rPr>
          <w:b/>
          <w:sz w:val="20"/>
        </w:rPr>
        <w:t>Hamlet</w:t>
      </w:r>
      <w:r>
        <w:rPr>
          <w:b/>
          <w:sz w:val="20"/>
        </w:rPr>
        <w:tab/>
      </w:r>
      <w:r>
        <w:rPr>
          <w:b/>
          <w:sz w:val="20"/>
        </w:rPr>
        <w:tab/>
      </w:r>
      <w:r>
        <w:rPr>
          <w:b/>
          <w:sz w:val="20"/>
        </w:rPr>
        <w:tab/>
      </w:r>
      <w:r>
        <w:rPr>
          <w:b/>
          <w:sz w:val="20"/>
        </w:rPr>
        <w:tab/>
      </w:r>
      <w:r>
        <w:rPr>
          <w:b/>
          <w:sz w:val="20"/>
        </w:rPr>
        <w:tab/>
      </w:r>
      <w:r>
        <w:rPr>
          <w:b/>
          <w:sz w:val="20"/>
        </w:rPr>
        <w:tab/>
      </w:r>
    </w:p>
    <w:p w:rsidR="009422D3" w:rsidRDefault="009422D3" w:rsidP="009422D3">
      <w:pPr>
        <w:rPr>
          <w:b/>
          <w:sz w:val="20"/>
        </w:rPr>
      </w:pPr>
    </w:p>
    <w:p w:rsidR="009422D3" w:rsidRDefault="009422D3" w:rsidP="009422D3">
      <w:pPr>
        <w:rPr>
          <w:b/>
          <w:sz w:val="20"/>
        </w:rPr>
      </w:pPr>
    </w:p>
    <w:p w:rsidR="009422D3" w:rsidRDefault="009422D3" w:rsidP="009422D3">
      <w:pPr>
        <w:rPr>
          <w:b/>
          <w:sz w:val="20"/>
        </w:rPr>
      </w:pPr>
      <w:r>
        <w:rPr>
          <w:b/>
          <w:sz w:val="20"/>
        </w:rPr>
        <w:t>Claudius</w:t>
      </w:r>
    </w:p>
    <w:p w:rsidR="009422D3" w:rsidRDefault="009422D3" w:rsidP="009422D3">
      <w:pPr>
        <w:rPr>
          <w:b/>
          <w:sz w:val="20"/>
        </w:rPr>
      </w:pPr>
    </w:p>
    <w:p w:rsidR="009422D3" w:rsidRDefault="009422D3" w:rsidP="009422D3">
      <w:pPr>
        <w:rPr>
          <w:b/>
          <w:sz w:val="20"/>
        </w:rPr>
      </w:pPr>
    </w:p>
    <w:p w:rsidR="009422D3" w:rsidRDefault="009422D3" w:rsidP="009422D3">
      <w:pPr>
        <w:rPr>
          <w:b/>
          <w:sz w:val="20"/>
        </w:rPr>
      </w:pPr>
      <w:r>
        <w:rPr>
          <w:b/>
          <w:sz w:val="20"/>
        </w:rPr>
        <w:t>Gertrude</w:t>
      </w:r>
    </w:p>
    <w:p w:rsidR="009422D3" w:rsidRDefault="009422D3" w:rsidP="009422D3">
      <w:pPr>
        <w:rPr>
          <w:b/>
          <w:sz w:val="20"/>
        </w:rPr>
      </w:pPr>
    </w:p>
    <w:p w:rsidR="009422D3" w:rsidRDefault="009422D3" w:rsidP="009422D3">
      <w:pPr>
        <w:rPr>
          <w:b/>
          <w:sz w:val="20"/>
        </w:rPr>
      </w:pPr>
    </w:p>
    <w:p w:rsidR="009422D3" w:rsidRDefault="009422D3" w:rsidP="009422D3">
      <w:pPr>
        <w:rPr>
          <w:b/>
          <w:sz w:val="20"/>
        </w:rPr>
      </w:pPr>
      <w:r>
        <w:rPr>
          <w:b/>
          <w:sz w:val="20"/>
        </w:rPr>
        <w:t>Ophelia</w:t>
      </w:r>
    </w:p>
    <w:p w:rsidR="009422D3" w:rsidRDefault="009422D3" w:rsidP="009422D3">
      <w:pPr>
        <w:rPr>
          <w:b/>
          <w:sz w:val="20"/>
        </w:rPr>
      </w:pPr>
    </w:p>
    <w:p w:rsidR="009422D3" w:rsidRDefault="009422D3" w:rsidP="009422D3">
      <w:pPr>
        <w:rPr>
          <w:b/>
          <w:sz w:val="20"/>
        </w:rPr>
      </w:pPr>
    </w:p>
    <w:p w:rsidR="009422D3" w:rsidRDefault="009422D3" w:rsidP="009422D3">
      <w:pPr>
        <w:rPr>
          <w:b/>
          <w:sz w:val="20"/>
        </w:rPr>
      </w:pPr>
      <w:r>
        <w:rPr>
          <w:b/>
          <w:sz w:val="20"/>
        </w:rPr>
        <w:t>Laertes</w:t>
      </w:r>
    </w:p>
    <w:p w:rsidR="009422D3" w:rsidRDefault="009422D3" w:rsidP="009422D3">
      <w:pPr>
        <w:rPr>
          <w:b/>
          <w:sz w:val="20"/>
        </w:rPr>
      </w:pPr>
    </w:p>
    <w:p w:rsidR="009422D3" w:rsidRDefault="009422D3" w:rsidP="009422D3">
      <w:pPr>
        <w:rPr>
          <w:b/>
          <w:sz w:val="20"/>
        </w:rPr>
      </w:pPr>
    </w:p>
    <w:p w:rsidR="009422D3" w:rsidRDefault="009422D3" w:rsidP="009422D3">
      <w:pPr>
        <w:rPr>
          <w:b/>
          <w:sz w:val="20"/>
        </w:rPr>
      </w:pPr>
      <w:r>
        <w:rPr>
          <w:b/>
          <w:sz w:val="20"/>
        </w:rPr>
        <w:t>Polonius</w:t>
      </w:r>
    </w:p>
    <w:p w:rsidR="009422D3" w:rsidRDefault="009422D3" w:rsidP="009422D3">
      <w:pPr>
        <w:rPr>
          <w:b/>
          <w:sz w:val="20"/>
        </w:rPr>
      </w:pPr>
    </w:p>
    <w:p w:rsidR="009422D3" w:rsidRDefault="009422D3" w:rsidP="009422D3">
      <w:pPr>
        <w:rPr>
          <w:b/>
          <w:sz w:val="20"/>
        </w:rPr>
      </w:pPr>
    </w:p>
    <w:p w:rsidR="009422D3" w:rsidRDefault="009422D3" w:rsidP="009422D3">
      <w:pPr>
        <w:rPr>
          <w:b/>
          <w:sz w:val="20"/>
        </w:rPr>
      </w:pPr>
      <w:r>
        <w:rPr>
          <w:b/>
          <w:sz w:val="20"/>
        </w:rPr>
        <w:t>Horatio</w:t>
      </w:r>
    </w:p>
    <w:p w:rsidR="009422D3" w:rsidRDefault="009422D3" w:rsidP="009422D3">
      <w:pPr>
        <w:rPr>
          <w:b/>
          <w:sz w:val="20"/>
        </w:rPr>
      </w:pPr>
    </w:p>
    <w:p w:rsidR="009422D3" w:rsidRDefault="009422D3" w:rsidP="009422D3">
      <w:pPr>
        <w:rPr>
          <w:b/>
          <w:sz w:val="20"/>
        </w:rPr>
      </w:pPr>
    </w:p>
    <w:p w:rsidR="009422D3" w:rsidRDefault="009422D3" w:rsidP="009422D3">
      <w:pPr>
        <w:rPr>
          <w:b/>
          <w:sz w:val="20"/>
        </w:rPr>
      </w:pPr>
      <w:r>
        <w:rPr>
          <w:b/>
          <w:sz w:val="20"/>
        </w:rPr>
        <w:t xml:space="preserve">Fortinbras Jr. </w:t>
      </w:r>
    </w:p>
    <w:p w:rsidR="009422D3" w:rsidRDefault="009422D3" w:rsidP="009422D3">
      <w:pPr>
        <w:rPr>
          <w:b/>
          <w:sz w:val="20"/>
        </w:rPr>
      </w:pPr>
    </w:p>
    <w:p w:rsidR="009422D3" w:rsidRDefault="009422D3" w:rsidP="009422D3">
      <w:pPr>
        <w:rPr>
          <w:b/>
          <w:sz w:val="20"/>
        </w:rPr>
      </w:pPr>
    </w:p>
    <w:p w:rsidR="009422D3" w:rsidRDefault="009422D3" w:rsidP="009422D3">
      <w:pPr>
        <w:rPr>
          <w:b/>
          <w:sz w:val="20"/>
        </w:rPr>
      </w:pPr>
      <w:r>
        <w:rPr>
          <w:b/>
          <w:sz w:val="20"/>
        </w:rPr>
        <w:t>The Ghost</w:t>
      </w:r>
    </w:p>
    <w:p w:rsidR="009422D3" w:rsidRDefault="009422D3" w:rsidP="009422D3">
      <w:pPr>
        <w:rPr>
          <w:b/>
          <w:sz w:val="20"/>
        </w:rPr>
      </w:pPr>
    </w:p>
    <w:p w:rsidR="009422D3" w:rsidRDefault="009422D3" w:rsidP="009422D3">
      <w:pPr>
        <w:rPr>
          <w:b/>
          <w:sz w:val="20"/>
        </w:rPr>
      </w:pPr>
    </w:p>
    <w:p w:rsidR="009422D3" w:rsidRDefault="009422D3" w:rsidP="009422D3">
      <w:pPr>
        <w:rPr>
          <w:b/>
          <w:sz w:val="20"/>
        </w:rPr>
      </w:pPr>
      <w:r>
        <w:rPr>
          <w:b/>
          <w:sz w:val="20"/>
        </w:rPr>
        <w:t>Rosencrantz and Guildenstern</w:t>
      </w:r>
    </w:p>
    <w:p w:rsidR="009422D3" w:rsidRDefault="009422D3" w:rsidP="009422D3">
      <w:pPr>
        <w:rPr>
          <w:b/>
          <w:sz w:val="20"/>
        </w:rPr>
      </w:pPr>
    </w:p>
    <w:p w:rsidR="009422D3" w:rsidRDefault="009422D3" w:rsidP="009422D3">
      <w:pPr>
        <w:rPr>
          <w:b/>
          <w:sz w:val="20"/>
        </w:rPr>
      </w:pPr>
    </w:p>
    <w:p w:rsidR="009422D3" w:rsidRDefault="009422D3" w:rsidP="009422D3">
      <w:pPr>
        <w:rPr>
          <w:b/>
          <w:sz w:val="20"/>
        </w:rPr>
      </w:pPr>
      <w:r>
        <w:rPr>
          <w:b/>
          <w:sz w:val="20"/>
        </w:rPr>
        <w:t>Osric</w:t>
      </w:r>
    </w:p>
    <w:p w:rsidR="009422D3" w:rsidRDefault="009422D3" w:rsidP="009422D3">
      <w:pPr>
        <w:rPr>
          <w:b/>
          <w:sz w:val="20"/>
        </w:rPr>
      </w:pPr>
    </w:p>
    <w:p w:rsidR="009422D3" w:rsidRDefault="009422D3" w:rsidP="009422D3">
      <w:pPr>
        <w:rPr>
          <w:b/>
          <w:sz w:val="20"/>
        </w:rPr>
      </w:pPr>
    </w:p>
    <w:p w:rsidR="009422D3" w:rsidRDefault="009422D3" w:rsidP="009422D3">
      <w:pPr>
        <w:rPr>
          <w:b/>
          <w:sz w:val="20"/>
        </w:rPr>
      </w:pPr>
      <w:r>
        <w:rPr>
          <w:b/>
          <w:sz w:val="20"/>
        </w:rPr>
        <w:t>Voltimand and Cornelius</w:t>
      </w:r>
    </w:p>
    <w:p w:rsidR="009422D3" w:rsidRDefault="009422D3" w:rsidP="009422D3">
      <w:pPr>
        <w:rPr>
          <w:b/>
          <w:sz w:val="20"/>
        </w:rPr>
      </w:pPr>
    </w:p>
    <w:p w:rsidR="009422D3" w:rsidRDefault="009422D3" w:rsidP="009422D3">
      <w:pPr>
        <w:rPr>
          <w:b/>
          <w:sz w:val="20"/>
        </w:rPr>
      </w:pPr>
    </w:p>
    <w:p w:rsidR="009422D3" w:rsidRDefault="009422D3" w:rsidP="009422D3">
      <w:pPr>
        <w:rPr>
          <w:b/>
          <w:sz w:val="20"/>
        </w:rPr>
      </w:pPr>
      <w:r>
        <w:rPr>
          <w:b/>
          <w:sz w:val="20"/>
        </w:rPr>
        <w:t>Marcellus and Barnardo</w:t>
      </w:r>
    </w:p>
    <w:p w:rsidR="009422D3" w:rsidRDefault="009422D3" w:rsidP="009422D3">
      <w:pPr>
        <w:rPr>
          <w:b/>
          <w:sz w:val="20"/>
        </w:rPr>
      </w:pPr>
    </w:p>
    <w:p w:rsidR="009422D3" w:rsidRDefault="009422D3" w:rsidP="009422D3">
      <w:pPr>
        <w:rPr>
          <w:b/>
          <w:sz w:val="20"/>
        </w:rPr>
      </w:pPr>
    </w:p>
    <w:p w:rsidR="009422D3" w:rsidRDefault="009422D3" w:rsidP="009422D3">
      <w:pPr>
        <w:rPr>
          <w:b/>
          <w:sz w:val="20"/>
        </w:rPr>
      </w:pPr>
      <w:r>
        <w:rPr>
          <w:b/>
          <w:sz w:val="20"/>
        </w:rPr>
        <w:t>Francisco</w:t>
      </w:r>
    </w:p>
    <w:p w:rsidR="009422D3" w:rsidRDefault="009422D3" w:rsidP="009422D3">
      <w:pPr>
        <w:rPr>
          <w:b/>
          <w:sz w:val="20"/>
        </w:rPr>
      </w:pPr>
    </w:p>
    <w:p w:rsidR="009422D3" w:rsidRDefault="009422D3" w:rsidP="009422D3">
      <w:pPr>
        <w:rPr>
          <w:b/>
          <w:sz w:val="20"/>
        </w:rPr>
      </w:pPr>
    </w:p>
    <w:p w:rsidR="009422D3" w:rsidRPr="00BA4E8A" w:rsidRDefault="009422D3" w:rsidP="009422D3">
      <w:pPr>
        <w:rPr>
          <w:b/>
          <w:sz w:val="20"/>
        </w:rPr>
      </w:pPr>
      <w:r>
        <w:rPr>
          <w:b/>
          <w:sz w:val="20"/>
        </w:rPr>
        <w:t>Reynoldo</w:t>
      </w:r>
    </w:p>
    <w:p w:rsidR="009422D3" w:rsidRPr="00156388" w:rsidRDefault="009422D3" w:rsidP="009422D3">
      <w:pPr>
        <w:jc w:val="center"/>
        <w:rPr>
          <w:rFonts w:ascii="Cambria" w:eastAsia="Cambria" w:hAnsi="Cambria" w:cs="Times New Roman"/>
          <w:b/>
          <w:sz w:val="28"/>
          <w:szCs w:val="28"/>
        </w:rPr>
      </w:pPr>
      <w:r>
        <w:rPr>
          <w:rFonts w:ascii="Cambria" w:eastAsia="Cambria" w:hAnsi="Cambria" w:cs="Times New Roman"/>
          <w:b/>
          <w:sz w:val="28"/>
          <w:szCs w:val="28"/>
        </w:rPr>
        <w:t>Introduction to Hamlet</w:t>
      </w:r>
      <w:r w:rsidRPr="00156388">
        <w:rPr>
          <w:rFonts w:ascii="Cambria" w:eastAsia="Cambria" w:hAnsi="Cambria" w:cs="Times New Roman"/>
          <w:b/>
          <w:sz w:val="28"/>
          <w:szCs w:val="28"/>
        </w:rPr>
        <w:t xml:space="preserve"> Focus Questions</w:t>
      </w:r>
    </w:p>
    <w:p w:rsidR="009422D3" w:rsidRPr="00156388" w:rsidRDefault="009422D3" w:rsidP="009422D3">
      <w:pPr>
        <w:rPr>
          <w:rFonts w:ascii="Cambria" w:eastAsia="Cambria" w:hAnsi="Cambria" w:cs="Times New Roman"/>
          <w:b/>
        </w:rPr>
      </w:pPr>
      <w:r w:rsidRPr="00156388">
        <w:rPr>
          <w:rFonts w:ascii="Cambria" w:eastAsia="Cambria" w:hAnsi="Cambria" w:cs="Times New Roman"/>
          <w:b/>
        </w:rPr>
        <w:t>Task:  Throughout the PowerPoint Presentation, you will be asked to respond to foc</w:t>
      </w:r>
      <w:r>
        <w:rPr>
          <w:rFonts w:ascii="Cambria" w:eastAsia="Cambria" w:hAnsi="Cambria" w:cs="Times New Roman"/>
          <w:b/>
        </w:rPr>
        <w:t xml:space="preserve">us questions.  Please write </w:t>
      </w:r>
      <w:r w:rsidRPr="00156388">
        <w:rPr>
          <w:rFonts w:ascii="Cambria" w:eastAsia="Cambria" w:hAnsi="Cambria" w:cs="Times New Roman"/>
          <w:b/>
        </w:rPr>
        <w:t>your response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4"/>
        <w:gridCol w:w="5872"/>
      </w:tblGrid>
      <w:tr w:rsidR="009422D3" w:rsidRPr="0078658D">
        <w:tc>
          <w:tcPr>
            <w:tcW w:w="3168" w:type="dxa"/>
          </w:tcPr>
          <w:p w:rsidR="009422D3" w:rsidRPr="0078658D" w:rsidRDefault="009422D3" w:rsidP="009422D3">
            <w:pPr>
              <w:rPr>
                <w:rFonts w:ascii="Cambria" w:eastAsia="Cambria" w:hAnsi="Cambria" w:cs="Times New Roman"/>
                <w:b/>
                <w:sz w:val="28"/>
                <w:szCs w:val="28"/>
              </w:rPr>
            </w:pPr>
            <w:r w:rsidRPr="0078658D">
              <w:rPr>
                <w:rFonts w:ascii="Cambria" w:eastAsia="Cambria" w:hAnsi="Cambria" w:cs="Times New Roman"/>
                <w:b/>
                <w:sz w:val="28"/>
                <w:szCs w:val="28"/>
              </w:rPr>
              <w:t>Question:</w:t>
            </w:r>
          </w:p>
        </w:tc>
        <w:tc>
          <w:tcPr>
            <w:tcW w:w="6408" w:type="dxa"/>
          </w:tcPr>
          <w:p w:rsidR="009422D3" w:rsidRPr="0078658D" w:rsidRDefault="009422D3" w:rsidP="009422D3">
            <w:pPr>
              <w:rPr>
                <w:rFonts w:ascii="Cambria" w:eastAsia="Cambria" w:hAnsi="Cambria" w:cs="Times New Roman"/>
                <w:b/>
                <w:sz w:val="28"/>
                <w:szCs w:val="28"/>
              </w:rPr>
            </w:pPr>
            <w:r w:rsidRPr="0078658D">
              <w:rPr>
                <w:rFonts w:ascii="Cambria" w:eastAsia="Cambria" w:hAnsi="Cambria" w:cs="Times New Roman"/>
                <w:b/>
                <w:sz w:val="28"/>
                <w:szCs w:val="28"/>
              </w:rPr>
              <w:t>Answer:</w:t>
            </w:r>
          </w:p>
        </w:tc>
      </w:tr>
      <w:tr w:rsidR="009422D3" w:rsidRPr="0078658D">
        <w:tc>
          <w:tcPr>
            <w:tcW w:w="3168" w:type="dxa"/>
          </w:tcPr>
          <w:p w:rsidR="009422D3" w:rsidRPr="002B1009" w:rsidRDefault="009422D3" w:rsidP="009422D3">
            <w:pPr>
              <w:pStyle w:val="ListParagraph"/>
              <w:numPr>
                <w:ilvl w:val="0"/>
                <w:numId w:val="4"/>
              </w:numPr>
              <w:rPr>
                <w:rFonts w:ascii="Arial Narrow" w:eastAsia="Cambria" w:hAnsi="Arial Narrow" w:cs="Times New Roman"/>
                <w:sz w:val="20"/>
              </w:rPr>
            </w:pPr>
            <w:r w:rsidRPr="002B1009">
              <w:rPr>
                <w:rFonts w:ascii="Arial Narrow" w:eastAsia="Cambria" w:hAnsi="Arial Narrow" w:cs="Times New Roman"/>
                <w:sz w:val="20"/>
              </w:rPr>
              <w:t xml:space="preserve">What if the official title of Hamlet? </w:t>
            </w:r>
          </w:p>
          <w:p w:rsidR="009422D3" w:rsidRPr="002B1009" w:rsidRDefault="009422D3" w:rsidP="009422D3">
            <w:pPr>
              <w:rPr>
                <w:rFonts w:ascii="Arial Narrow" w:eastAsia="Cambria" w:hAnsi="Arial Narrow" w:cs="Times New Roman"/>
                <w:sz w:val="20"/>
                <w:szCs w:val="28"/>
              </w:rPr>
            </w:pPr>
          </w:p>
        </w:tc>
        <w:tc>
          <w:tcPr>
            <w:tcW w:w="6408" w:type="dxa"/>
          </w:tcPr>
          <w:p w:rsidR="009422D3" w:rsidRPr="002B1009" w:rsidRDefault="009422D3" w:rsidP="009422D3">
            <w:pPr>
              <w:rPr>
                <w:rFonts w:ascii="Arial Narrow" w:eastAsia="Cambria" w:hAnsi="Arial Narrow" w:cs="Times New Roman"/>
              </w:rPr>
            </w:pPr>
          </w:p>
        </w:tc>
      </w:tr>
      <w:tr w:rsidR="009422D3" w:rsidRPr="0078658D">
        <w:tc>
          <w:tcPr>
            <w:tcW w:w="3168" w:type="dxa"/>
          </w:tcPr>
          <w:p w:rsidR="009422D3" w:rsidRPr="002B1009" w:rsidRDefault="009422D3" w:rsidP="009422D3">
            <w:pPr>
              <w:pStyle w:val="ListParagraph"/>
              <w:numPr>
                <w:ilvl w:val="0"/>
                <w:numId w:val="4"/>
              </w:numPr>
              <w:rPr>
                <w:rFonts w:ascii="Arial Narrow" w:eastAsia="Cambria" w:hAnsi="Arial Narrow" w:cs="Times New Roman"/>
                <w:sz w:val="20"/>
              </w:rPr>
            </w:pPr>
            <w:r w:rsidRPr="002B1009">
              <w:rPr>
                <w:rFonts w:ascii="Arial Narrow" w:eastAsia="Cambria" w:hAnsi="Arial Narrow" w:cs="Times New Roman"/>
                <w:sz w:val="20"/>
              </w:rPr>
              <w:t>What are the themes explored in Hamlet?</w:t>
            </w:r>
          </w:p>
          <w:p w:rsidR="009422D3" w:rsidRPr="002B1009" w:rsidRDefault="009422D3" w:rsidP="002B1009">
            <w:pPr>
              <w:rPr>
                <w:rFonts w:ascii="Arial Narrow" w:eastAsia="Cambria" w:hAnsi="Arial Narrow" w:cs="Times New Roman"/>
                <w:sz w:val="20"/>
                <w:szCs w:val="28"/>
              </w:rPr>
            </w:pPr>
          </w:p>
        </w:tc>
        <w:tc>
          <w:tcPr>
            <w:tcW w:w="6408" w:type="dxa"/>
          </w:tcPr>
          <w:p w:rsidR="009422D3" w:rsidRPr="002B1009" w:rsidRDefault="009422D3" w:rsidP="009422D3">
            <w:pPr>
              <w:rPr>
                <w:rFonts w:ascii="Arial Narrow" w:eastAsia="Cambria" w:hAnsi="Arial Narrow" w:cs="Times New Roman"/>
              </w:rPr>
            </w:pPr>
          </w:p>
          <w:p w:rsidR="009422D3" w:rsidRPr="002B1009" w:rsidRDefault="009422D3" w:rsidP="009422D3">
            <w:pPr>
              <w:rPr>
                <w:rFonts w:ascii="Arial Narrow" w:eastAsia="Cambria" w:hAnsi="Arial Narrow" w:cs="Times New Roman"/>
              </w:rPr>
            </w:pPr>
          </w:p>
          <w:p w:rsidR="002B1009" w:rsidRDefault="002B1009" w:rsidP="009422D3">
            <w:pPr>
              <w:rPr>
                <w:rFonts w:ascii="Arial Narrow" w:eastAsia="Cambria" w:hAnsi="Arial Narrow" w:cs="Times New Roman"/>
              </w:rPr>
            </w:pPr>
          </w:p>
          <w:p w:rsidR="009422D3" w:rsidRPr="002B1009" w:rsidRDefault="009422D3" w:rsidP="009422D3">
            <w:pPr>
              <w:rPr>
                <w:rFonts w:ascii="Arial Narrow" w:eastAsia="Cambria" w:hAnsi="Arial Narrow" w:cs="Times New Roman"/>
              </w:rPr>
            </w:pPr>
          </w:p>
          <w:p w:rsidR="009422D3" w:rsidRPr="002B1009" w:rsidRDefault="009422D3" w:rsidP="009422D3">
            <w:pPr>
              <w:rPr>
                <w:rFonts w:ascii="Arial Narrow" w:eastAsia="Cambria" w:hAnsi="Arial Narrow" w:cs="Times New Roman"/>
              </w:rPr>
            </w:pPr>
          </w:p>
        </w:tc>
      </w:tr>
      <w:tr w:rsidR="009422D3" w:rsidRPr="0078658D">
        <w:tc>
          <w:tcPr>
            <w:tcW w:w="3168" w:type="dxa"/>
          </w:tcPr>
          <w:p w:rsidR="009422D3" w:rsidRPr="002B1009" w:rsidRDefault="009422D3" w:rsidP="009422D3">
            <w:pPr>
              <w:pStyle w:val="ListParagraph"/>
              <w:numPr>
                <w:ilvl w:val="0"/>
                <w:numId w:val="4"/>
              </w:numPr>
              <w:rPr>
                <w:rFonts w:ascii="Arial Narrow" w:eastAsia="Cambria" w:hAnsi="Arial Narrow" w:cs="Times New Roman"/>
                <w:sz w:val="20"/>
              </w:rPr>
            </w:pPr>
            <w:r w:rsidRPr="002B1009">
              <w:rPr>
                <w:rFonts w:ascii="Arial Narrow" w:eastAsia="Cambria" w:hAnsi="Arial Narrow" w:cs="Times New Roman"/>
                <w:sz w:val="20"/>
              </w:rPr>
              <w:t>Why is Hamlet so powerful and influential?</w:t>
            </w:r>
          </w:p>
          <w:p w:rsidR="009422D3" w:rsidRPr="002B1009" w:rsidRDefault="009422D3" w:rsidP="009422D3">
            <w:pPr>
              <w:rPr>
                <w:rFonts w:ascii="Arial Narrow" w:eastAsia="Cambria" w:hAnsi="Arial Narrow" w:cs="Times New Roman"/>
                <w:sz w:val="20"/>
                <w:szCs w:val="28"/>
              </w:rPr>
            </w:pPr>
          </w:p>
        </w:tc>
        <w:tc>
          <w:tcPr>
            <w:tcW w:w="6408" w:type="dxa"/>
          </w:tcPr>
          <w:p w:rsidR="002B1009" w:rsidRDefault="002B1009" w:rsidP="009422D3">
            <w:pPr>
              <w:rPr>
                <w:rFonts w:ascii="Arial Narrow" w:eastAsia="Cambria" w:hAnsi="Arial Narrow" w:cs="Times New Roman"/>
                <w:szCs w:val="28"/>
              </w:rPr>
            </w:pPr>
          </w:p>
          <w:p w:rsidR="002B1009" w:rsidRDefault="002B1009" w:rsidP="009422D3">
            <w:pPr>
              <w:rPr>
                <w:rFonts w:ascii="Arial Narrow" w:eastAsia="Cambria" w:hAnsi="Arial Narrow" w:cs="Times New Roman"/>
                <w:szCs w:val="28"/>
              </w:rPr>
            </w:pPr>
          </w:p>
          <w:p w:rsidR="009422D3" w:rsidRPr="002B1009" w:rsidRDefault="009422D3" w:rsidP="009422D3">
            <w:pPr>
              <w:rPr>
                <w:rFonts w:ascii="Arial Narrow" w:eastAsia="Cambria" w:hAnsi="Arial Narrow" w:cs="Times New Roman"/>
                <w:szCs w:val="28"/>
              </w:rPr>
            </w:pPr>
          </w:p>
        </w:tc>
      </w:tr>
      <w:tr w:rsidR="009422D3" w:rsidRPr="0078658D">
        <w:tc>
          <w:tcPr>
            <w:tcW w:w="3168" w:type="dxa"/>
          </w:tcPr>
          <w:p w:rsidR="009422D3" w:rsidRPr="002B1009" w:rsidRDefault="009422D3" w:rsidP="009422D3">
            <w:pPr>
              <w:pStyle w:val="ListParagraph"/>
              <w:numPr>
                <w:ilvl w:val="0"/>
                <w:numId w:val="4"/>
              </w:numPr>
              <w:rPr>
                <w:rFonts w:ascii="Arial Narrow" w:eastAsia="Cambria" w:hAnsi="Arial Narrow" w:cs="Times New Roman"/>
                <w:sz w:val="20"/>
              </w:rPr>
            </w:pPr>
            <w:r w:rsidRPr="002B1009">
              <w:rPr>
                <w:rFonts w:ascii="Arial Narrow" w:eastAsia="Cambria" w:hAnsi="Arial Narrow" w:cs="Times New Roman"/>
                <w:sz w:val="20"/>
              </w:rPr>
              <w:t>How does Hamlet depart from contemporary dramatic convention?</w:t>
            </w:r>
          </w:p>
          <w:p w:rsidR="009422D3" w:rsidRPr="002B1009" w:rsidRDefault="009422D3" w:rsidP="009422D3">
            <w:pPr>
              <w:rPr>
                <w:rFonts w:ascii="Arial Narrow" w:eastAsia="Cambria" w:hAnsi="Arial Narrow" w:cs="Times New Roman"/>
                <w:sz w:val="20"/>
                <w:szCs w:val="28"/>
              </w:rPr>
            </w:pPr>
          </w:p>
          <w:p w:rsidR="009422D3" w:rsidRPr="002B1009" w:rsidRDefault="009422D3" w:rsidP="009422D3">
            <w:pPr>
              <w:rPr>
                <w:rFonts w:ascii="Arial Narrow" w:eastAsia="Cambria" w:hAnsi="Arial Narrow" w:cs="Times New Roman"/>
                <w:sz w:val="20"/>
                <w:szCs w:val="28"/>
              </w:rPr>
            </w:pPr>
          </w:p>
          <w:p w:rsidR="009422D3" w:rsidRPr="002B1009" w:rsidRDefault="009422D3" w:rsidP="009422D3">
            <w:pPr>
              <w:rPr>
                <w:rFonts w:ascii="Arial Narrow" w:eastAsia="Cambria" w:hAnsi="Arial Narrow" w:cs="Times New Roman"/>
                <w:sz w:val="20"/>
                <w:szCs w:val="28"/>
              </w:rPr>
            </w:pPr>
          </w:p>
          <w:p w:rsidR="009422D3" w:rsidRPr="002B1009" w:rsidRDefault="009422D3" w:rsidP="009422D3">
            <w:pPr>
              <w:rPr>
                <w:rFonts w:ascii="Arial Narrow" w:eastAsia="Cambria" w:hAnsi="Arial Narrow" w:cs="Times New Roman"/>
                <w:sz w:val="20"/>
                <w:szCs w:val="28"/>
              </w:rPr>
            </w:pPr>
          </w:p>
        </w:tc>
        <w:tc>
          <w:tcPr>
            <w:tcW w:w="6408" w:type="dxa"/>
          </w:tcPr>
          <w:p w:rsidR="009422D3" w:rsidRPr="002B1009" w:rsidRDefault="009422D3" w:rsidP="009422D3">
            <w:pPr>
              <w:pStyle w:val="ListParagraph"/>
              <w:rPr>
                <w:rFonts w:ascii="Arial Narrow" w:eastAsia="Cambria" w:hAnsi="Arial Narrow" w:cs="Times New Roman"/>
                <w:szCs w:val="28"/>
              </w:rPr>
            </w:pPr>
          </w:p>
          <w:p w:rsidR="009422D3" w:rsidRPr="002B1009" w:rsidRDefault="009422D3" w:rsidP="009422D3">
            <w:pPr>
              <w:pStyle w:val="ListParagraph"/>
              <w:rPr>
                <w:rFonts w:ascii="Arial Narrow" w:eastAsia="Cambria" w:hAnsi="Arial Narrow" w:cs="Times New Roman"/>
                <w:szCs w:val="28"/>
              </w:rPr>
            </w:pPr>
          </w:p>
          <w:p w:rsidR="009422D3" w:rsidRPr="002B1009" w:rsidRDefault="009422D3" w:rsidP="009422D3">
            <w:pPr>
              <w:pStyle w:val="ListParagraph"/>
              <w:rPr>
                <w:rFonts w:ascii="Arial Narrow" w:eastAsia="Cambria" w:hAnsi="Arial Narrow" w:cs="Times New Roman"/>
                <w:szCs w:val="28"/>
              </w:rPr>
            </w:pPr>
          </w:p>
          <w:p w:rsidR="009422D3" w:rsidRPr="002B1009" w:rsidRDefault="009422D3" w:rsidP="009422D3">
            <w:pPr>
              <w:pStyle w:val="ListParagraph"/>
              <w:rPr>
                <w:rFonts w:ascii="Arial Narrow" w:eastAsia="Cambria" w:hAnsi="Arial Narrow" w:cs="Times New Roman"/>
                <w:szCs w:val="28"/>
              </w:rPr>
            </w:pPr>
          </w:p>
          <w:p w:rsidR="009422D3" w:rsidRPr="002B1009" w:rsidRDefault="009422D3" w:rsidP="009422D3">
            <w:pPr>
              <w:pStyle w:val="ListParagraph"/>
              <w:rPr>
                <w:rFonts w:ascii="Arial Narrow" w:eastAsia="Cambria" w:hAnsi="Arial Narrow" w:cs="Times New Roman"/>
                <w:szCs w:val="28"/>
              </w:rPr>
            </w:pPr>
          </w:p>
          <w:p w:rsidR="009422D3" w:rsidRPr="002B1009" w:rsidRDefault="009422D3" w:rsidP="009422D3">
            <w:pPr>
              <w:pStyle w:val="ListParagraph"/>
              <w:rPr>
                <w:rFonts w:ascii="Arial Narrow" w:eastAsia="Cambria" w:hAnsi="Arial Narrow" w:cs="Times New Roman"/>
                <w:szCs w:val="28"/>
              </w:rPr>
            </w:pPr>
          </w:p>
          <w:p w:rsidR="009422D3" w:rsidRPr="002B1009" w:rsidRDefault="009422D3" w:rsidP="002B1009">
            <w:pPr>
              <w:rPr>
                <w:rFonts w:ascii="Arial Narrow" w:eastAsia="Cambria" w:hAnsi="Arial Narrow" w:cs="Times New Roman"/>
                <w:szCs w:val="28"/>
              </w:rPr>
            </w:pPr>
          </w:p>
          <w:p w:rsidR="009422D3" w:rsidRPr="002B1009" w:rsidRDefault="009422D3" w:rsidP="009422D3">
            <w:pPr>
              <w:pStyle w:val="ListParagraph"/>
              <w:rPr>
                <w:rFonts w:ascii="Arial Narrow" w:eastAsia="Cambria" w:hAnsi="Arial Narrow" w:cs="Times New Roman"/>
                <w:szCs w:val="28"/>
              </w:rPr>
            </w:pPr>
          </w:p>
          <w:p w:rsidR="002B1009" w:rsidRDefault="002B1009" w:rsidP="009422D3">
            <w:pPr>
              <w:pStyle w:val="ListParagraph"/>
              <w:rPr>
                <w:rFonts w:ascii="Arial Narrow" w:eastAsia="Cambria" w:hAnsi="Arial Narrow" w:cs="Times New Roman"/>
                <w:szCs w:val="28"/>
              </w:rPr>
            </w:pPr>
          </w:p>
          <w:p w:rsidR="009422D3" w:rsidRPr="002B1009" w:rsidRDefault="009422D3" w:rsidP="009422D3">
            <w:pPr>
              <w:pStyle w:val="ListParagraph"/>
              <w:rPr>
                <w:rFonts w:ascii="Arial Narrow" w:eastAsia="Cambria" w:hAnsi="Arial Narrow" w:cs="Times New Roman"/>
                <w:szCs w:val="28"/>
              </w:rPr>
            </w:pPr>
          </w:p>
        </w:tc>
      </w:tr>
      <w:tr w:rsidR="009422D3" w:rsidRPr="0078658D">
        <w:tc>
          <w:tcPr>
            <w:tcW w:w="3168" w:type="dxa"/>
          </w:tcPr>
          <w:p w:rsidR="009422D3" w:rsidRPr="002B1009" w:rsidRDefault="009422D3" w:rsidP="009422D3">
            <w:pPr>
              <w:pStyle w:val="ListParagraph"/>
              <w:numPr>
                <w:ilvl w:val="0"/>
                <w:numId w:val="4"/>
              </w:numPr>
              <w:rPr>
                <w:rFonts w:ascii="Arial Narrow" w:eastAsia="Cambria" w:hAnsi="Arial Narrow" w:cs="Times New Roman"/>
                <w:sz w:val="20"/>
              </w:rPr>
            </w:pPr>
            <w:r w:rsidRPr="002B1009">
              <w:rPr>
                <w:rFonts w:ascii="Arial Narrow" w:eastAsia="Cambria" w:hAnsi="Arial Narrow" w:cs="Times New Roman"/>
                <w:sz w:val="20"/>
              </w:rPr>
              <w:t>What type of character is Hamlet often perceived as?</w:t>
            </w:r>
          </w:p>
        </w:tc>
        <w:tc>
          <w:tcPr>
            <w:tcW w:w="6408" w:type="dxa"/>
          </w:tcPr>
          <w:p w:rsidR="009422D3" w:rsidRPr="002B1009" w:rsidRDefault="009422D3" w:rsidP="009422D3">
            <w:pPr>
              <w:rPr>
                <w:rFonts w:ascii="Arial Narrow" w:eastAsia="Cambria" w:hAnsi="Arial Narrow" w:cs="Times New Roman"/>
                <w:szCs w:val="28"/>
              </w:rPr>
            </w:pPr>
          </w:p>
          <w:p w:rsidR="009422D3" w:rsidRPr="002B1009" w:rsidRDefault="009422D3" w:rsidP="009422D3">
            <w:pPr>
              <w:rPr>
                <w:rFonts w:ascii="Arial Narrow" w:eastAsia="Cambria" w:hAnsi="Arial Narrow" w:cs="Times New Roman"/>
                <w:szCs w:val="28"/>
              </w:rPr>
            </w:pPr>
          </w:p>
          <w:p w:rsidR="009422D3" w:rsidRPr="002B1009" w:rsidRDefault="009422D3" w:rsidP="009422D3">
            <w:pPr>
              <w:rPr>
                <w:rFonts w:ascii="Arial Narrow" w:eastAsia="Cambria" w:hAnsi="Arial Narrow" w:cs="Times New Roman"/>
                <w:szCs w:val="28"/>
              </w:rPr>
            </w:pPr>
          </w:p>
        </w:tc>
      </w:tr>
      <w:tr w:rsidR="009422D3" w:rsidRPr="0078658D">
        <w:tc>
          <w:tcPr>
            <w:tcW w:w="3168" w:type="dxa"/>
          </w:tcPr>
          <w:p w:rsidR="009422D3" w:rsidRPr="002B1009" w:rsidRDefault="009422D3" w:rsidP="009422D3">
            <w:pPr>
              <w:pStyle w:val="ListParagraph"/>
              <w:numPr>
                <w:ilvl w:val="0"/>
                <w:numId w:val="4"/>
              </w:numPr>
              <w:rPr>
                <w:rFonts w:ascii="Arial Narrow" w:eastAsia="Cambria" w:hAnsi="Arial Narrow" w:cs="Times New Roman"/>
                <w:sz w:val="20"/>
                <w:szCs w:val="28"/>
              </w:rPr>
            </w:pPr>
            <w:r w:rsidRPr="002B1009">
              <w:rPr>
                <w:rFonts w:ascii="Arial Narrow" w:eastAsia="Cambria" w:hAnsi="Arial Narrow" w:cs="Times New Roman"/>
                <w:sz w:val="20"/>
              </w:rPr>
              <w:t xml:space="preserve">What line is a clear example of existentialism?  </w:t>
            </w:r>
          </w:p>
          <w:p w:rsidR="009422D3" w:rsidRPr="002B1009" w:rsidRDefault="009422D3" w:rsidP="009422D3">
            <w:pPr>
              <w:pStyle w:val="ListParagraph"/>
              <w:ind w:left="360"/>
              <w:rPr>
                <w:rFonts w:ascii="Arial Narrow" w:eastAsia="Cambria" w:hAnsi="Arial Narrow" w:cs="Times New Roman"/>
                <w:sz w:val="20"/>
                <w:szCs w:val="28"/>
              </w:rPr>
            </w:pPr>
            <w:r w:rsidRPr="002B1009">
              <w:rPr>
                <w:rFonts w:ascii="Arial Narrow" w:eastAsia="Cambria" w:hAnsi="Arial Narrow" w:cs="Times New Roman"/>
                <w:sz w:val="20"/>
              </w:rPr>
              <w:t>(Hint:  It is the most famous line from the play)</w:t>
            </w:r>
          </w:p>
        </w:tc>
        <w:tc>
          <w:tcPr>
            <w:tcW w:w="6408" w:type="dxa"/>
          </w:tcPr>
          <w:p w:rsidR="002B1009" w:rsidRDefault="002B1009" w:rsidP="009422D3">
            <w:pPr>
              <w:rPr>
                <w:rFonts w:ascii="Arial Narrow" w:eastAsia="Cambria" w:hAnsi="Arial Narrow" w:cs="Times New Roman"/>
                <w:szCs w:val="28"/>
              </w:rPr>
            </w:pPr>
          </w:p>
          <w:p w:rsidR="002B1009" w:rsidRDefault="002B1009" w:rsidP="009422D3">
            <w:pPr>
              <w:rPr>
                <w:rFonts w:ascii="Arial Narrow" w:eastAsia="Cambria" w:hAnsi="Arial Narrow" w:cs="Times New Roman"/>
                <w:szCs w:val="28"/>
              </w:rPr>
            </w:pPr>
          </w:p>
          <w:p w:rsidR="002B1009" w:rsidRDefault="002B1009" w:rsidP="009422D3">
            <w:pPr>
              <w:rPr>
                <w:rFonts w:ascii="Arial Narrow" w:eastAsia="Cambria" w:hAnsi="Arial Narrow" w:cs="Times New Roman"/>
                <w:szCs w:val="28"/>
              </w:rPr>
            </w:pPr>
          </w:p>
          <w:p w:rsidR="009422D3" w:rsidRPr="002B1009" w:rsidRDefault="009422D3" w:rsidP="009422D3">
            <w:pPr>
              <w:rPr>
                <w:rFonts w:ascii="Arial Narrow" w:eastAsia="Cambria" w:hAnsi="Arial Narrow" w:cs="Times New Roman"/>
                <w:szCs w:val="28"/>
              </w:rPr>
            </w:pPr>
          </w:p>
        </w:tc>
      </w:tr>
    </w:tbl>
    <w:p w:rsidR="009A4850" w:rsidRDefault="009A4850" w:rsidP="002B1009">
      <w:pPr>
        <w:rPr>
          <w:b/>
        </w:rPr>
      </w:pPr>
    </w:p>
    <w:p w:rsidR="009A4850" w:rsidRDefault="009A4850" w:rsidP="002B1009">
      <w:pPr>
        <w:jc w:val="center"/>
        <w:rPr>
          <w:b/>
        </w:rPr>
      </w:pPr>
      <w:r w:rsidRPr="009A4850">
        <w:rPr>
          <w:b/>
        </w:rPr>
        <w:t>ALL RIGHT! LET’S DIG IN!!!!!</w:t>
      </w:r>
      <w:r w:rsidR="001058C9">
        <w:rPr>
          <w:b/>
        </w:rPr>
        <w:t xml:space="preserve"> I.i.</w:t>
      </w:r>
    </w:p>
    <w:p w:rsidR="009A4850" w:rsidRPr="002B1009" w:rsidRDefault="009A4850" w:rsidP="009A4850">
      <w:pPr>
        <w:jc w:val="center"/>
        <w:rPr>
          <w:b/>
          <w:sz w:val="20"/>
        </w:rPr>
      </w:pPr>
    </w:p>
    <w:tbl>
      <w:tblPr>
        <w:tblStyle w:val="TableGrid"/>
        <w:tblW w:w="0" w:type="auto"/>
        <w:tblLook w:val="00BF"/>
      </w:tblPr>
      <w:tblGrid>
        <w:gridCol w:w="2988"/>
        <w:gridCol w:w="5868"/>
      </w:tblGrid>
      <w:tr w:rsidR="009A4850" w:rsidRPr="002B1009">
        <w:tc>
          <w:tcPr>
            <w:tcW w:w="2988" w:type="dxa"/>
          </w:tcPr>
          <w:p w:rsidR="009A4850" w:rsidRPr="002B1009" w:rsidRDefault="009A4850" w:rsidP="009A4850">
            <w:pPr>
              <w:rPr>
                <w:rFonts w:ascii="Arial Narrow" w:hAnsi="Arial Narrow"/>
                <w:sz w:val="20"/>
              </w:rPr>
            </w:pPr>
            <w:r w:rsidRPr="002B1009">
              <w:rPr>
                <w:rFonts w:ascii="Arial Narrow" w:hAnsi="Arial Narrow"/>
                <w:sz w:val="20"/>
              </w:rPr>
              <w:t>1.)Who opens the play, and what happens?</w:t>
            </w:r>
          </w:p>
          <w:p w:rsidR="009A4850" w:rsidRPr="002B1009" w:rsidRDefault="009A4850" w:rsidP="009A4850">
            <w:pPr>
              <w:rPr>
                <w:rFonts w:ascii="Arial Narrow" w:hAnsi="Arial Narrow"/>
                <w:sz w:val="20"/>
              </w:rPr>
            </w:pPr>
            <w:r w:rsidRPr="002B1009">
              <w:rPr>
                <w:rFonts w:ascii="Arial Narrow" w:hAnsi="Arial Narrow"/>
                <w:sz w:val="20"/>
              </w:rPr>
              <w:t>(I.i.)</w:t>
            </w:r>
          </w:p>
          <w:p w:rsidR="009A4850" w:rsidRPr="002B1009" w:rsidRDefault="009A4850" w:rsidP="009A4850">
            <w:pPr>
              <w:rPr>
                <w:rFonts w:ascii="Arial Narrow" w:hAnsi="Arial Narrow"/>
                <w:sz w:val="20"/>
              </w:rPr>
            </w:pPr>
          </w:p>
        </w:tc>
        <w:tc>
          <w:tcPr>
            <w:tcW w:w="5868" w:type="dxa"/>
          </w:tcPr>
          <w:p w:rsidR="009A4850" w:rsidRPr="002B1009" w:rsidRDefault="009A4850" w:rsidP="009A4850">
            <w:pPr>
              <w:jc w:val="center"/>
              <w:rPr>
                <w:b/>
                <w:sz w:val="20"/>
              </w:rPr>
            </w:pPr>
          </w:p>
        </w:tc>
      </w:tr>
      <w:tr w:rsidR="009A4850" w:rsidRPr="002B1009">
        <w:tc>
          <w:tcPr>
            <w:tcW w:w="2988" w:type="dxa"/>
          </w:tcPr>
          <w:p w:rsidR="009A4850" w:rsidRPr="002B1009" w:rsidRDefault="009A4850" w:rsidP="009A4850">
            <w:pPr>
              <w:rPr>
                <w:rFonts w:ascii="Arial Narrow" w:hAnsi="Arial Narrow"/>
                <w:sz w:val="20"/>
              </w:rPr>
            </w:pPr>
            <w:r w:rsidRPr="002B1009">
              <w:rPr>
                <w:rFonts w:ascii="Arial Narrow" w:hAnsi="Arial Narrow"/>
                <w:sz w:val="20"/>
              </w:rPr>
              <w:t>2.) What happens when the guards asks the ghost to speak? (I.i.)</w:t>
            </w:r>
          </w:p>
        </w:tc>
        <w:tc>
          <w:tcPr>
            <w:tcW w:w="5868" w:type="dxa"/>
          </w:tcPr>
          <w:p w:rsidR="002B1009" w:rsidRDefault="002B1009" w:rsidP="009A4850">
            <w:pPr>
              <w:jc w:val="center"/>
              <w:rPr>
                <w:b/>
                <w:sz w:val="20"/>
              </w:rPr>
            </w:pPr>
          </w:p>
          <w:p w:rsidR="002B1009" w:rsidRDefault="002B1009" w:rsidP="009A4850">
            <w:pPr>
              <w:jc w:val="center"/>
              <w:rPr>
                <w:b/>
                <w:sz w:val="20"/>
              </w:rPr>
            </w:pPr>
          </w:p>
          <w:p w:rsidR="009A4850" w:rsidRPr="002B1009" w:rsidRDefault="009A4850" w:rsidP="009A4850">
            <w:pPr>
              <w:jc w:val="center"/>
              <w:rPr>
                <w:b/>
                <w:sz w:val="20"/>
              </w:rPr>
            </w:pPr>
          </w:p>
        </w:tc>
      </w:tr>
      <w:tr w:rsidR="009A4850" w:rsidRPr="002B1009">
        <w:tc>
          <w:tcPr>
            <w:tcW w:w="2988" w:type="dxa"/>
          </w:tcPr>
          <w:p w:rsidR="009A4850" w:rsidRPr="002B1009" w:rsidRDefault="009A4850" w:rsidP="009A4850">
            <w:pPr>
              <w:rPr>
                <w:rFonts w:ascii="Arial Narrow" w:hAnsi="Arial Narrow"/>
                <w:sz w:val="20"/>
              </w:rPr>
            </w:pPr>
            <w:r w:rsidRPr="002B1009">
              <w:rPr>
                <w:rFonts w:ascii="Arial Narrow" w:hAnsi="Arial Narrow"/>
                <w:sz w:val="20"/>
              </w:rPr>
              <w:t>3.) What background knowledge on the king does Horatio give us? (I.i.)</w:t>
            </w:r>
          </w:p>
          <w:p w:rsidR="009A4850" w:rsidRPr="002B1009" w:rsidRDefault="009A4850" w:rsidP="009A4850">
            <w:pPr>
              <w:rPr>
                <w:rFonts w:ascii="Arial Narrow" w:hAnsi="Arial Narrow"/>
                <w:sz w:val="20"/>
              </w:rPr>
            </w:pPr>
          </w:p>
          <w:p w:rsidR="009A4850" w:rsidRPr="002B1009" w:rsidRDefault="009A4850" w:rsidP="009A4850">
            <w:pPr>
              <w:rPr>
                <w:rFonts w:ascii="Arial Narrow" w:hAnsi="Arial Narrow"/>
                <w:sz w:val="20"/>
              </w:rPr>
            </w:pPr>
          </w:p>
          <w:p w:rsidR="009A4850" w:rsidRPr="002B1009" w:rsidRDefault="009A4850" w:rsidP="009A4850">
            <w:pPr>
              <w:rPr>
                <w:rFonts w:ascii="Arial Narrow" w:hAnsi="Arial Narrow"/>
                <w:sz w:val="20"/>
              </w:rPr>
            </w:pPr>
          </w:p>
          <w:p w:rsidR="009A4850" w:rsidRPr="002B1009" w:rsidRDefault="009A4850" w:rsidP="009A4850">
            <w:pPr>
              <w:rPr>
                <w:rFonts w:ascii="Arial Narrow" w:hAnsi="Arial Narrow"/>
                <w:sz w:val="20"/>
              </w:rPr>
            </w:pPr>
          </w:p>
        </w:tc>
        <w:tc>
          <w:tcPr>
            <w:tcW w:w="5868" w:type="dxa"/>
          </w:tcPr>
          <w:p w:rsidR="009A4850" w:rsidRPr="002B1009" w:rsidRDefault="009A4850" w:rsidP="001058C9">
            <w:pPr>
              <w:rPr>
                <w:b/>
                <w:sz w:val="20"/>
              </w:rPr>
            </w:pPr>
          </w:p>
        </w:tc>
      </w:tr>
    </w:tbl>
    <w:p w:rsidR="009422D3" w:rsidRDefault="009422D3" w:rsidP="00365148"/>
    <w:p w:rsidR="009422D3" w:rsidRPr="001058C9" w:rsidRDefault="009422D3" w:rsidP="009422D3">
      <w:pPr>
        <w:pStyle w:val="NoSpacing"/>
        <w:jc w:val="center"/>
        <w:rPr>
          <w:rFonts w:ascii="Georgia" w:hAnsi="Georgia"/>
          <w:b/>
          <w:sz w:val="24"/>
          <w:szCs w:val="24"/>
        </w:rPr>
      </w:pPr>
      <w:bookmarkStart w:id="0" w:name="_GoBack"/>
      <w:r w:rsidRPr="001058C9">
        <w:rPr>
          <w:rFonts w:ascii="Georgia" w:hAnsi="Georgia"/>
          <w:b/>
          <w:sz w:val="24"/>
          <w:szCs w:val="24"/>
        </w:rPr>
        <w:t>Hamlet’s First Soliloquy (29-31)</w:t>
      </w:r>
    </w:p>
    <w:p w:rsidR="009422D3" w:rsidRPr="001058C9" w:rsidRDefault="001058C9" w:rsidP="009422D3">
      <w:pPr>
        <w:pStyle w:val="NoSpacing"/>
        <w:jc w:val="center"/>
        <w:rPr>
          <w:rFonts w:ascii="Georgia" w:hAnsi="Georgia"/>
          <w:i/>
          <w:sz w:val="20"/>
          <w:szCs w:val="24"/>
        </w:rPr>
      </w:pPr>
      <w:r w:rsidRPr="001058C9">
        <w:rPr>
          <w:rFonts w:ascii="Georgia" w:hAnsi="Georgia"/>
          <w:i/>
          <w:sz w:val="20"/>
          <w:szCs w:val="24"/>
        </w:rPr>
        <w:t>Oh that this too sullied flesh would melt…</w:t>
      </w:r>
    </w:p>
    <w:bookmarkEnd w:id="0"/>
    <w:p w:rsidR="009422D3" w:rsidRDefault="009422D3" w:rsidP="009422D3">
      <w:pPr>
        <w:pStyle w:val="NoSpacing"/>
        <w:rPr>
          <w:rFonts w:ascii="Georgia" w:hAnsi="Georgia"/>
          <w:sz w:val="24"/>
          <w:szCs w:val="24"/>
        </w:rPr>
      </w:pPr>
    </w:p>
    <w:tbl>
      <w:tblPr>
        <w:tblStyle w:val="TableGrid"/>
        <w:tblW w:w="0" w:type="auto"/>
        <w:tblLook w:val="04A0"/>
      </w:tblPr>
      <w:tblGrid>
        <w:gridCol w:w="2916"/>
        <w:gridCol w:w="5940"/>
      </w:tblGrid>
      <w:tr w:rsidR="009422D3">
        <w:tc>
          <w:tcPr>
            <w:tcW w:w="2916" w:type="dxa"/>
          </w:tcPr>
          <w:p w:rsidR="009422D3" w:rsidRPr="00726A06" w:rsidRDefault="009422D3" w:rsidP="009422D3">
            <w:pPr>
              <w:pStyle w:val="NoSpacing"/>
              <w:rPr>
                <w:rFonts w:ascii="Georgia" w:hAnsi="Georgia"/>
                <w:b/>
                <w:sz w:val="24"/>
                <w:szCs w:val="24"/>
              </w:rPr>
            </w:pPr>
            <w:r>
              <w:rPr>
                <w:rFonts w:ascii="Georgia" w:hAnsi="Georgia"/>
                <w:b/>
                <w:sz w:val="24"/>
                <w:szCs w:val="24"/>
              </w:rPr>
              <w:t>Questions:</w:t>
            </w:r>
          </w:p>
        </w:tc>
        <w:tc>
          <w:tcPr>
            <w:tcW w:w="5940" w:type="dxa"/>
          </w:tcPr>
          <w:p w:rsidR="009422D3" w:rsidRPr="00726A06" w:rsidRDefault="009422D3" w:rsidP="009422D3">
            <w:pPr>
              <w:pStyle w:val="NoSpacing"/>
              <w:rPr>
                <w:rFonts w:ascii="Georgia" w:hAnsi="Georgia"/>
                <w:b/>
                <w:sz w:val="24"/>
                <w:szCs w:val="24"/>
              </w:rPr>
            </w:pPr>
            <w:r>
              <w:rPr>
                <w:rFonts w:ascii="Georgia" w:hAnsi="Georgia"/>
                <w:b/>
                <w:sz w:val="24"/>
                <w:szCs w:val="24"/>
              </w:rPr>
              <w:t>Answers:</w:t>
            </w:r>
          </w:p>
        </w:tc>
      </w:tr>
      <w:tr w:rsidR="009422D3">
        <w:tc>
          <w:tcPr>
            <w:tcW w:w="2916" w:type="dxa"/>
          </w:tcPr>
          <w:p w:rsidR="009422D3" w:rsidRPr="001058C9" w:rsidRDefault="009422D3" w:rsidP="009422D3">
            <w:pPr>
              <w:pStyle w:val="NoSpacing"/>
              <w:rPr>
                <w:rFonts w:ascii="Arial Narrow" w:hAnsi="Arial Narrow"/>
                <w:sz w:val="24"/>
                <w:szCs w:val="24"/>
              </w:rPr>
            </w:pPr>
            <w:r w:rsidRPr="001058C9">
              <w:rPr>
                <w:rFonts w:ascii="Arial Narrow" w:hAnsi="Arial Narrow"/>
                <w:sz w:val="24"/>
                <w:szCs w:val="24"/>
              </w:rPr>
              <w:t xml:space="preserve">1. What reason does Hamlet give for not killing himself?    </w:t>
            </w:r>
          </w:p>
          <w:p w:rsidR="009422D3" w:rsidRPr="001058C9" w:rsidRDefault="009422D3" w:rsidP="009422D3">
            <w:pPr>
              <w:pStyle w:val="NoSpacing"/>
              <w:rPr>
                <w:rFonts w:ascii="Arial Narrow" w:hAnsi="Arial Narrow"/>
                <w:sz w:val="24"/>
                <w:szCs w:val="24"/>
              </w:rPr>
            </w:pPr>
          </w:p>
          <w:p w:rsidR="009422D3" w:rsidRPr="001058C9" w:rsidRDefault="009422D3" w:rsidP="009422D3">
            <w:pPr>
              <w:pStyle w:val="NoSpacing"/>
              <w:rPr>
                <w:rFonts w:ascii="Arial Narrow" w:hAnsi="Arial Narrow"/>
                <w:sz w:val="24"/>
                <w:szCs w:val="24"/>
              </w:rPr>
            </w:pPr>
          </w:p>
        </w:tc>
        <w:tc>
          <w:tcPr>
            <w:tcW w:w="5940" w:type="dxa"/>
          </w:tcPr>
          <w:p w:rsidR="009422D3" w:rsidRDefault="009422D3" w:rsidP="009422D3">
            <w:pPr>
              <w:pStyle w:val="NoSpacing"/>
              <w:rPr>
                <w:rFonts w:ascii="Georgia" w:hAnsi="Georgia"/>
                <w:sz w:val="24"/>
                <w:szCs w:val="24"/>
              </w:rPr>
            </w:pPr>
          </w:p>
        </w:tc>
      </w:tr>
      <w:tr w:rsidR="009422D3">
        <w:tc>
          <w:tcPr>
            <w:tcW w:w="2916" w:type="dxa"/>
          </w:tcPr>
          <w:p w:rsidR="009422D3" w:rsidRPr="001058C9" w:rsidRDefault="009422D3" w:rsidP="009422D3">
            <w:pPr>
              <w:pStyle w:val="NoSpacing"/>
              <w:rPr>
                <w:rFonts w:ascii="Arial Narrow" w:hAnsi="Arial Narrow"/>
                <w:sz w:val="24"/>
                <w:szCs w:val="24"/>
              </w:rPr>
            </w:pPr>
            <w:r w:rsidRPr="001058C9">
              <w:rPr>
                <w:rFonts w:ascii="Arial Narrow" w:hAnsi="Arial Narrow"/>
                <w:sz w:val="24"/>
                <w:szCs w:val="24"/>
              </w:rPr>
              <w:t xml:space="preserve">2. Hamlet says that the kingdom is “an unweeded garden that grows to seed-things rank and gross in nature possess it merely”. What does he mean? </w:t>
            </w:r>
          </w:p>
          <w:p w:rsidR="009422D3" w:rsidRPr="001058C9" w:rsidRDefault="009422D3" w:rsidP="009422D3">
            <w:pPr>
              <w:pStyle w:val="NoSpacing"/>
              <w:rPr>
                <w:rFonts w:ascii="Arial Narrow" w:hAnsi="Arial Narrow"/>
                <w:sz w:val="24"/>
                <w:szCs w:val="24"/>
              </w:rPr>
            </w:pPr>
          </w:p>
          <w:p w:rsidR="009422D3" w:rsidRPr="001058C9" w:rsidRDefault="009422D3" w:rsidP="009422D3">
            <w:pPr>
              <w:pStyle w:val="NoSpacing"/>
              <w:rPr>
                <w:rFonts w:ascii="Arial Narrow" w:hAnsi="Arial Narrow"/>
                <w:sz w:val="24"/>
                <w:szCs w:val="24"/>
              </w:rPr>
            </w:pPr>
          </w:p>
        </w:tc>
        <w:tc>
          <w:tcPr>
            <w:tcW w:w="5940" w:type="dxa"/>
          </w:tcPr>
          <w:p w:rsidR="009422D3" w:rsidRDefault="009422D3" w:rsidP="009422D3">
            <w:pPr>
              <w:pStyle w:val="NoSpacing"/>
              <w:rPr>
                <w:rFonts w:ascii="Georgia" w:hAnsi="Georgia"/>
                <w:sz w:val="24"/>
                <w:szCs w:val="24"/>
              </w:rPr>
            </w:pPr>
          </w:p>
        </w:tc>
      </w:tr>
      <w:tr w:rsidR="009422D3">
        <w:tc>
          <w:tcPr>
            <w:tcW w:w="2916" w:type="dxa"/>
          </w:tcPr>
          <w:p w:rsidR="009422D3" w:rsidRPr="001058C9" w:rsidRDefault="009422D3" w:rsidP="009422D3">
            <w:pPr>
              <w:pStyle w:val="NoSpacing"/>
              <w:rPr>
                <w:rFonts w:ascii="Arial Narrow" w:hAnsi="Arial Narrow"/>
                <w:sz w:val="24"/>
                <w:szCs w:val="24"/>
              </w:rPr>
            </w:pPr>
            <w:r w:rsidRPr="001058C9">
              <w:rPr>
                <w:rFonts w:ascii="Arial Narrow" w:hAnsi="Arial Narrow"/>
                <w:sz w:val="24"/>
                <w:szCs w:val="24"/>
              </w:rPr>
              <w:t>3. What example does Hamlet give as to why his father was good to his mother?</w:t>
            </w:r>
          </w:p>
          <w:p w:rsidR="009422D3" w:rsidRPr="001058C9" w:rsidRDefault="009422D3" w:rsidP="009422D3">
            <w:pPr>
              <w:pStyle w:val="NoSpacing"/>
              <w:rPr>
                <w:rFonts w:ascii="Arial Narrow" w:hAnsi="Arial Narrow"/>
                <w:sz w:val="24"/>
                <w:szCs w:val="24"/>
              </w:rPr>
            </w:pPr>
          </w:p>
          <w:p w:rsidR="009422D3" w:rsidRPr="001058C9" w:rsidRDefault="009422D3" w:rsidP="009422D3">
            <w:pPr>
              <w:pStyle w:val="NoSpacing"/>
              <w:rPr>
                <w:rFonts w:ascii="Arial Narrow" w:hAnsi="Arial Narrow"/>
                <w:sz w:val="24"/>
                <w:szCs w:val="24"/>
              </w:rPr>
            </w:pPr>
          </w:p>
        </w:tc>
        <w:tc>
          <w:tcPr>
            <w:tcW w:w="5940" w:type="dxa"/>
          </w:tcPr>
          <w:p w:rsidR="009422D3" w:rsidRDefault="009422D3" w:rsidP="009422D3">
            <w:pPr>
              <w:pStyle w:val="NoSpacing"/>
              <w:rPr>
                <w:rFonts w:ascii="Georgia" w:hAnsi="Georgia"/>
                <w:sz w:val="24"/>
                <w:szCs w:val="24"/>
              </w:rPr>
            </w:pPr>
          </w:p>
        </w:tc>
      </w:tr>
      <w:tr w:rsidR="009422D3">
        <w:tc>
          <w:tcPr>
            <w:tcW w:w="2916" w:type="dxa"/>
          </w:tcPr>
          <w:p w:rsidR="009422D3" w:rsidRPr="001058C9" w:rsidRDefault="009422D3" w:rsidP="009422D3">
            <w:pPr>
              <w:pStyle w:val="NoSpacing"/>
              <w:rPr>
                <w:rFonts w:ascii="Arial Narrow" w:hAnsi="Arial Narrow"/>
                <w:sz w:val="24"/>
                <w:szCs w:val="24"/>
              </w:rPr>
            </w:pPr>
            <w:r w:rsidRPr="001058C9">
              <w:rPr>
                <w:rFonts w:ascii="Arial Narrow" w:hAnsi="Arial Narrow"/>
                <w:sz w:val="24"/>
                <w:szCs w:val="24"/>
              </w:rPr>
              <w:t xml:space="preserve">4. Critics often examine Shakespeare’s ill opinion of women as the weaker sex. Cite the line Hamlet says to confirm this, and explain what is means. </w:t>
            </w:r>
          </w:p>
          <w:p w:rsidR="009422D3" w:rsidRPr="001058C9" w:rsidRDefault="009422D3" w:rsidP="009422D3">
            <w:pPr>
              <w:pStyle w:val="NoSpacing"/>
              <w:rPr>
                <w:rFonts w:ascii="Arial Narrow" w:hAnsi="Arial Narrow"/>
                <w:sz w:val="24"/>
                <w:szCs w:val="24"/>
              </w:rPr>
            </w:pPr>
          </w:p>
        </w:tc>
        <w:tc>
          <w:tcPr>
            <w:tcW w:w="5940" w:type="dxa"/>
          </w:tcPr>
          <w:p w:rsidR="009422D3" w:rsidRDefault="009422D3" w:rsidP="009422D3">
            <w:pPr>
              <w:pStyle w:val="NoSpacing"/>
              <w:rPr>
                <w:rFonts w:ascii="Georgia" w:hAnsi="Georgia"/>
                <w:sz w:val="24"/>
                <w:szCs w:val="24"/>
              </w:rPr>
            </w:pPr>
          </w:p>
        </w:tc>
      </w:tr>
      <w:tr w:rsidR="009422D3">
        <w:tc>
          <w:tcPr>
            <w:tcW w:w="2916" w:type="dxa"/>
          </w:tcPr>
          <w:p w:rsidR="009422D3" w:rsidRPr="001058C9" w:rsidRDefault="009422D3" w:rsidP="009422D3">
            <w:pPr>
              <w:pStyle w:val="NoSpacing"/>
              <w:rPr>
                <w:rFonts w:ascii="Arial Narrow" w:hAnsi="Arial Narrow"/>
                <w:sz w:val="24"/>
                <w:szCs w:val="24"/>
              </w:rPr>
            </w:pPr>
            <w:r w:rsidRPr="001058C9">
              <w:rPr>
                <w:rFonts w:ascii="Arial Narrow" w:hAnsi="Arial Narrow"/>
                <w:sz w:val="24"/>
                <w:szCs w:val="24"/>
              </w:rPr>
              <w:t>5. Why must Hamlet “hold thy tongue”?</w:t>
            </w:r>
          </w:p>
          <w:p w:rsidR="009422D3" w:rsidRPr="001058C9" w:rsidRDefault="009422D3" w:rsidP="009422D3">
            <w:pPr>
              <w:pStyle w:val="NoSpacing"/>
              <w:rPr>
                <w:rFonts w:ascii="Arial Narrow" w:hAnsi="Arial Narrow"/>
                <w:sz w:val="24"/>
                <w:szCs w:val="24"/>
              </w:rPr>
            </w:pPr>
          </w:p>
          <w:p w:rsidR="009422D3" w:rsidRPr="001058C9" w:rsidRDefault="009422D3" w:rsidP="009422D3">
            <w:pPr>
              <w:pStyle w:val="NoSpacing"/>
              <w:rPr>
                <w:rFonts w:ascii="Arial Narrow" w:hAnsi="Arial Narrow"/>
                <w:sz w:val="24"/>
                <w:szCs w:val="24"/>
              </w:rPr>
            </w:pPr>
          </w:p>
        </w:tc>
        <w:tc>
          <w:tcPr>
            <w:tcW w:w="5940" w:type="dxa"/>
          </w:tcPr>
          <w:p w:rsidR="009422D3" w:rsidRDefault="009422D3" w:rsidP="009422D3">
            <w:pPr>
              <w:pStyle w:val="NoSpacing"/>
              <w:rPr>
                <w:rFonts w:ascii="Georgia" w:hAnsi="Georgia"/>
                <w:sz w:val="24"/>
                <w:szCs w:val="24"/>
              </w:rPr>
            </w:pPr>
          </w:p>
        </w:tc>
      </w:tr>
      <w:tr w:rsidR="009422D3">
        <w:tc>
          <w:tcPr>
            <w:tcW w:w="2916" w:type="dxa"/>
          </w:tcPr>
          <w:p w:rsidR="009422D3" w:rsidRPr="001058C9" w:rsidRDefault="009422D3" w:rsidP="009422D3">
            <w:pPr>
              <w:pStyle w:val="NoSpacing"/>
              <w:rPr>
                <w:rFonts w:ascii="Arial Narrow" w:hAnsi="Arial Narrow"/>
                <w:sz w:val="24"/>
                <w:szCs w:val="24"/>
              </w:rPr>
            </w:pPr>
            <w:r w:rsidRPr="001058C9">
              <w:rPr>
                <w:rFonts w:ascii="Arial Narrow" w:hAnsi="Arial Narrow"/>
                <w:sz w:val="24"/>
                <w:szCs w:val="24"/>
              </w:rPr>
              <w:t>6. Soliloquies are about struggling with a decision. What decision does Hamlet struggle with, and what does he ultimately decide?</w:t>
            </w:r>
          </w:p>
          <w:p w:rsidR="009422D3" w:rsidRPr="001058C9" w:rsidRDefault="009422D3" w:rsidP="009422D3">
            <w:pPr>
              <w:pStyle w:val="NoSpacing"/>
              <w:rPr>
                <w:rFonts w:ascii="Arial Narrow" w:hAnsi="Arial Narrow"/>
                <w:sz w:val="24"/>
                <w:szCs w:val="24"/>
              </w:rPr>
            </w:pPr>
          </w:p>
          <w:p w:rsidR="009422D3" w:rsidRPr="001058C9" w:rsidRDefault="009422D3" w:rsidP="009422D3">
            <w:pPr>
              <w:pStyle w:val="NoSpacing"/>
              <w:rPr>
                <w:rFonts w:ascii="Arial Narrow" w:hAnsi="Arial Narrow"/>
                <w:sz w:val="24"/>
                <w:szCs w:val="24"/>
              </w:rPr>
            </w:pPr>
          </w:p>
        </w:tc>
        <w:tc>
          <w:tcPr>
            <w:tcW w:w="5940" w:type="dxa"/>
          </w:tcPr>
          <w:p w:rsidR="009422D3" w:rsidRDefault="009422D3" w:rsidP="009422D3">
            <w:pPr>
              <w:pStyle w:val="NoSpacing"/>
              <w:rPr>
                <w:rFonts w:ascii="Georgia" w:hAnsi="Georgia"/>
                <w:sz w:val="24"/>
                <w:szCs w:val="24"/>
              </w:rPr>
            </w:pPr>
          </w:p>
        </w:tc>
      </w:tr>
    </w:tbl>
    <w:p w:rsidR="001058C9" w:rsidRDefault="001058C9" w:rsidP="001058C9">
      <w:pPr>
        <w:jc w:val="center"/>
        <w:rPr>
          <w:rFonts w:ascii="Arial" w:eastAsia="Times New Roman" w:hAnsi="Arial" w:cs="Arial"/>
          <w:b/>
          <w:sz w:val="25"/>
          <w:szCs w:val="25"/>
        </w:rPr>
      </w:pPr>
    </w:p>
    <w:p w:rsidR="002B1009" w:rsidRDefault="002B1009" w:rsidP="001058C9">
      <w:pPr>
        <w:jc w:val="center"/>
        <w:rPr>
          <w:rFonts w:ascii="Arial" w:eastAsia="Times New Roman" w:hAnsi="Arial" w:cs="Arial"/>
          <w:b/>
          <w:sz w:val="25"/>
          <w:szCs w:val="25"/>
        </w:rPr>
      </w:pPr>
    </w:p>
    <w:p w:rsidR="002B1009" w:rsidRDefault="002B1009" w:rsidP="001058C9">
      <w:pPr>
        <w:jc w:val="center"/>
        <w:rPr>
          <w:rFonts w:ascii="Arial" w:eastAsia="Times New Roman" w:hAnsi="Arial" w:cs="Arial"/>
          <w:b/>
          <w:sz w:val="25"/>
          <w:szCs w:val="25"/>
        </w:rPr>
      </w:pPr>
    </w:p>
    <w:p w:rsidR="002B1009" w:rsidRDefault="002B1009" w:rsidP="001058C9">
      <w:pPr>
        <w:jc w:val="center"/>
        <w:rPr>
          <w:rFonts w:ascii="Arial" w:eastAsia="Times New Roman" w:hAnsi="Arial" w:cs="Arial"/>
          <w:b/>
          <w:sz w:val="25"/>
          <w:szCs w:val="25"/>
        </w:rPr>
      </w:pPr>
    </w:p>
    <w:p w:rsidR="002B1009" w:rsidRDefault="002B1009" w:rsidP="001058C9">
      <w:pPr>
        <w:jc w:val="center"/>
        <w:rPr>
          <w:rFonts w:ascii="Arial" w:eastAsia="Times New Roman" w:hAnsi="Arial" w:cs="Arial"/>
          <w:b/>
          <w:sz w:val="25"/>
          <w:szCs w:val="25"/>
        </w:rPr>
      </w:pPr>
    </w:p>
    <w:p w:rsidR="002B1009" w:rsidRDefault="002B1009" w:rsidP="001058C9">
      <w:pPr>
        <w:jc w:val="center"/>
        <w:rPr>
          <w:rFonts w:ascii="Arial" w:eastAsia="Times New Roman" w:hAnsi="Arial" w:cs="Arial"/>
          <w:b/>
          <w:sz w:val="25"/>
          <w:szCs w:val="25"/>
        </w:rPr>
      </w:pPr>
    </w:p>
    <w:p w:rsidR="002B1009" w:rsidRDefault="002B1009" w:rsidP="001058C9">
      <w:pPr>
        <w:jc w:val="center"/>
        <w:rPr>
          <w:rFonts w:ascii="Arial" w:eastAsia="Times New Roman" w:hAnsi="Arial" w:cs="Arial"/>
          <w:b/>
          <w:sz w:val="25"/>
          <w:szCs w:val="25"/>
        </w:rPr>
      </w:pPr>
    </w:p>
    <w:p w:rsidR="001058C9" w:rsidRDefault="001058C9" w:rsidP="001058C9">
      <w:pPr>
        <w:jc w:val="center"/>
        <w:rPr>
          <w:rFonts w:ascii="Arial" w:eastAsia="Times New Roman" w:hAnsi="Arial" w:cs="Arial"/>
          <w:b/>
          <w:sz w:val="25"/>
          <w:szCs w:val="25"/>
        </w:rPr>
      </w:pPr>
      <w:r>
        <w:rPr>
          <w:rFonts w:ascii="Arial" w:eastAsia="Times New Roman" w:hAnsi="Arial" w:cs="Arial"/>
          <w:b/>
          <w:sz w:val="25"/>
          <w:szCs w:val="25"/>
        </w:rPr>
        <w:t xml:space="preserve">HAMLET </w:t>
      </w:r>
      <w:r w:rsidRPr="00683D28">
        <w:rPr>
          <w:rFonts w:ascii="Arial" w:eastAsia="Times New Roman" w:hAnsi="Arial" w:cs="Arial"/>
          <w:b/>
          <w:sz w:val="25"/>
          <w:szCs w:val="25"/>
        </w:rPr>
        <w:t>I.ii  COMPREHENSION QUESTIONS</w:t>
      </w:r>
    </w:p>
    <w:p w:rsidR="001058C9" w:rsidRDefault="001058C9" w:rsidP="001058C9">
      <w:pPr>
        <w:jc w:val="center"/>
        <w:rPr>
          <w:rFonts w:ascii="Arial" w:eastAsia="Times New Roman" w:hAnsi="Arial" w:cs="Arial"/>
          <w:b/>
          <w:sz w:val="25"/>
          <w:szCs w:val="25"/>
        </w:rPr>
      </w:pPr>
    </w:p>
    <w:p w:rsidR="001058C9" w:rsidRPr="001058C9" w:rsidRDefault="001058C9" w:rsidP="001058C9">
      <w:pPr>
        <w:rPr>
          <w:rFonts w:ascii="Arial" w:eastAsia="Times New Roman" w:hAnsi="Arial" w:cs="Arial"/>
          <w:b/>
          <w:i/>
          <w:sz w:val="20"/>
        </w:rPr>
      </w:pPr>
      <w:r w:rsidRPr="001058C9">
        <w:rPr>
          <w:rFonts w:ascii="Arial" w:eastAsia="Times New Roman" w:hAnsi="Arial" w:cs="Arial"/>
          <w:i/>
          <w:sz w:val="20"/>
        </w:rPr>
        <w:t xml:space="preserve">Below are comprehension questions for Act I Scene 2 of HAMLET. Please answer the following questions and cite evidence from the text to support your answers. See the example below that addresses the question and cites evidence in the correct form. </w:t>
      </w:r>
      <w:r>
        <w:rPr>
          <w:rFonts w:ascii="Arial" w:eastAsia="Times New Roman" w:hAnsi="Arial" w:cs="Arial"/>
          <w:b/>
          <w:i/>
          <w:sz w:val="20"/>
        </w:rPr>
        <w:t>TURN IN ON A SEPARATE PIECE OF PAPER!</w:t>
      </w:r>
    </w:p>
    <w:p w:rsidR="001058C9" w:rsidRPr="00683D28" w:rsidRDefault="001058C9" w:rsidP="001058C9">
      <w:pPr>
        <w:rPr>
          <w:rFonts w:ascii="Arial" w:eastAsia="Times New Roman" w:hAnsi="Arial" w:cs="Arial"/>
          <w:b/>
          <w:sz w:val="25"/>
          <w:szCs w:val="25"/>
        </w:rPr>
      </w:pPr>
    </w:p>
    <w:p w:rsidR="001058C9" w:rsidRPr="00B73602" w:rsidRDefault="001058C9" w:rsidP="001058C9">
      <w:pPr>
        <w:rPr>
          <w:rFonts w:ascii="Arial" w:eastAsia="Times New Roman" w:hAnsi="Arial" w:cs="Arial"/>
          <w:b/>
          <w:sz w:val="20"/>
          <w:szCs w:val="20"/>
        </w:rPr>
      </w:pPr>
      <w:r>
        <w:rPr>
          <w:rFonts w:ascii="Arial" w:eastAsia="Times New Roman" w:hAnsi="Arial" w:cs="Arial"/>
          <w:b/>
          <w:sz w:val="20"/>
          <w:szCs w:val="20"/>
        </w:rPr>
        <w:t xml:space="preserve">SAMPLE QUESTION: </w:t>
      </w:r>
      <w:r w:rsidRPr="00B73602">
        <w:rPr>
          <w:rFonts w:ascii="Arial" w:eastAsia="Times New Roman" w:hAnsi="Arial" w:cs="Arial"/>
          <w:b/>
          <w:sz w:val="20"/>
          <w:szCs w:val="20"/>
        </w:rPr>
        <w:t xml:space="preserve">Look at the first section of lines we hear from King Claudius, Hamlet’s uncle/step-father. What should rub you the wrong way about the King’s message to the court? Write a specific passage from the section of Lines 1-16 and explain what bothers you about the passage. </w:t>
      </w:r>
    </w:p>
    <w:p w:rsidR="001058C9" w:rsidRDefault="001058C9" w:rsidP="001058C9">
      <w:pPr>
        <w:rPr>
          <w:rFonts w:ascii="Arial" w:eastAsia="Times New Roman" w:hAnsi="Arial" w:cs="Arial"/>
          <w:sz w:val="20"/>
          <w:szCs w:val="20"/>
        </w:rPr>
      </w:pPr>
    </w:p>
    <w:p w:rsidR="001058C9" w:rsidRDefault="001058C9" w:rsidP="001058C9">
      <w:pPr>
        <w:rPr>
          <w:rFonts w:ascii="Arial" w:eastAsia="Times New Roman" w:hAnsi="Arial" w:cs="Arial"/>
          <w:sz w:val="20"/>
          <w:szCs w:val="20"/>
        </w:rPr>
      </w:pPr>
      <w:r>
        <w:rPr>
          <w:rFonts w:ascii="Arial" w:eastAsia="Times New Roman" w:hAnsi="Arial" w:cs="Arial"/>
          <w:sz w:val="20"/>
          <w:szCs w:val="20"/>
        </w:rPr>
        <w:t xml:space="preserve">SAMPLE ANSWER: Claudius address the court first by acknowledging their grief over the death of Hamlet Sr. and moves on to thanking them for their support in turning a sad time (the funeral of Hamlet Sr.) into a celebration of his marriage to Queen Gertrude (Hamlet’s mother). I feel it is quite disgusting to “kill two birds with stone” by finding “mirth in funeral and with dirge in marriage” (I.i.12). </w:t>
      </w:r>
    </w:p>
    <w:p w:rsidR="001058C9" w:rsidRDefault="001058C9" w:rsidP="001058C9">
      <w:pPr>
        <w:rPr>
          <w:rFonts w:ascii="Arial" w:eastAsia="Times New Roman" w:hAnsi="Arial" w:cs="Arial"/>
          <w:sz w:val="20"/>
          <w:szCs w:val="20"/>
        </w:rPr>
      </w:pPr>
    </w:p>
    <w:p w:rsidR="001058C9" w:rsidRPr="00B73602" w:rsidRDefault="001058C9" w:rsidP="001058C9">
      <w:pPr>
        <w:rPr>
          <w:rFonts w:ascii="Arial" w:eastAsia="Times New Roman" w:hAnsi="Arial" w:cs="Arial"/>
          <w:b/>
          <w:sz w:val="20"/>
          <w:szCs w:val="20"/>
        </w:rPr>
      </w:pPr>
      <w:r>
        <w:rPr>
          <w:rFonts w:ascii="Arial" w:eastAsia="Times New Roman" w:hAnsi="Arial" w:cs="Arial"/>
          <w:b/>
          <w:sz w:val="20"/>
          <w:szCs w:val="20"/>
        </w:rPr>
        <w:t>1.</w:t>
      </w:r>
      <w:r w:rsidRPr="00B73602">
        <w:rPr>
          <w:rFonts w:ascii="Arial" w:eastAsia="Times New Roman" w:hAnsi="Arial" w:cs="Arial"/>
          <w:b/>
          <w:sz w:val="20"/>
          <w:szCs w:val="20"/>
        </w:rPr>
        <w:t>Look at King Claudius’ passage that begins, “‘Tis sweet and commendable in your nature, Hamlet.” List four of the reasons that he says Hamlet ought to stop grieving. What do you think of Claudius’ arguments?</w:t>
      </w:r>
    </w:p>
    <w:p w:rsidR="001058C9" w:rsidRPr="00683D28" w:rsidRDefault="001058C9" w:rsidP="001058C9">
      <w:pPr>
        <w:pStyle w:val="ListParagraph"/>
        <w:ind w:left="360"/>
        <w:rPr>
          <w:rFonts w:ascii="Arial" w:eastAsia="Times New Roman" w:hAnsi="Arial" w:cs="Arial"/>
          <w:b/>
          <w:sz w:val="20"/>
          <w:szCs w:val="20"/>
        </w:rPr>
      </w:pPr>
    </w:p>
    <w:p w:rsidR="001058C9" w:rsidRPr="00683D28" w:rsidRDefault="001058C9" w:rsidP="001058C9">
      <w:pPr>
        <w:rPr>
          <w:rFonts w:ascii="Arial" w:eastAsia="Times New Roman" w:hAnsi="Arial" w:cs="Arial"/>
          <w:b/>
          <w:sz w:val="20"/>
          <w:szCs w:val="20"/>
        </w:rPr>
      </w:pPr>
      <w:r>
        <w:rPr>
          <w:rFonts w:ascii="Arial" w:eastAsia="Times New Roman" w:hAnsi="Arial" w:cs="Arial"/>
          <w:b/>
          <w:sz w:val="20"/>
          <w:szCs w:val="20"/>
        </w:rPr>
        <w:t>2</w:t>
      </w:r>
      <w:r w:rsidRPr="00683D28">
        <w:rPr>
          <w:rFonts w:ascii="Arial" w:eastAsia="Times New Roman" w:hAnsi="Arial" w:cs="Arial"/>
          <w:b/>
          <w:sz w:val="20"/>
          <w:szCs w:val="20"/>
        </w:rPr>
        <w:t>.   Claudius agrees to send Laertes, a young nobleman and son of a trusted advisor, back to France, yet he wants Hamlet to stay put at Elsinore castle and not return to school in Wittenberg. Why, do you suppose, Claudius wants to keep Hamlet close?</w:t>
      </w:r>
    </w:p>
    <w:p w:rsidR="001058C9" w:rsidRPr="00683D28" w:rsidRDefault="001058C9" w:rsidP="001058C9">
      <w:pPr>
        <w:rPr>
          <w:rFonts w:ascii="Arial" w:eastAsia="Times New Roman" w:hAnsi="Arial" w:cs="Arial"/>
          <w:sz w:val="20"/>
          <w:szCs w:val="20"/>
        </w:rPr>
      </w:pPr>
    </w:p>
    <w:p w:rsidR="001058C9" w:rsidRPr="00683D28" w:rsidRDefault="001058C9" w:rsidP="001058C9">
      <w:pPr>
        <w:rPr>
          <w:rFonts w:ascii="Arial" w:eastAsia="Times New Roman" w:hAnsi="Arial" w:cs="Arial"/>
          <w:b/>
          <w:sz w:val="20"/>
          <w:szCs w:val="20"/>
        </w:rPr>
      </w:pPr>
      <w:r>
        <w:rPr>
          <w:rFonts w:ascii="Arial" w:eastAsia="Times New Roman" w:hAnsi="Arial" w:cs="Arial"/>
          <w:b/>
          <w:sz w:val="20"/>
          <w:szCs w:val="20"/>
        </w:rPr>
        <w:t>3</w:t>
      </w:r>
      <w:r w:rsidRPr="00683D28">
        <w:rPr>
          <w:rFonts w:ascii="Arial" w:eastAsia="Times New Roman" w:hAnsi="Arial" w:cs="Arial"/>
          <w:b/>
          <w:sz w:val="20"/>
          <w:szCs w:val="20"/>
        </w:rPr>
        <w:t xml:space="preserve">. Hamlet is more than just a little depressed. He is heartbroken, devastated not only by the death of his father but also the alarmingly fast nuptials of his mother. Write the line that shows us he wishes he could die, just to end the pain he’s feeling. </w:t>
      </w:r>
    </w:p>
    <w:p w:rsidR="001058C9" w:rsidRDefault="001058C9" w:rsidP="001058C9">
      <w:pPr>
        <w:rPr>
          <w:rFonts w:ascii="Arial" w:eastAsia="Times New Roman" w:hAnsi="Arial" w:cs="Arial"/>
          <w:sz w:val="20"/>
          <w:szCs w:val="20"/>
        </w:rPr>
      </w:pPr>
    </w:p>
    <w:p w:rsidR="001058C9" w:rsidRPr="00B73602" w:rsidRDefault="001058C9" w:rsidP="001058C9">
      <w:pPr>
        <w:rPr>
          <w:rFonts w:ascii="Arial" w:eastAsia="Times New Roman" w:hAnsi="Arial" w:cs="Arial"/>
          <w:b/>
          <w:sz w:val="20"/>
          <w:szCs w:val="20"/>
        </w:rPr>
      </w:pPr>
      <w:r>
        <w:rPr>
          <w:rFonts w:ascii="Arial" w:eastAsia="Times New Roman" w:hAnsi="Arial" w:cs="Arial"/>
          <w:b/>
          <w:sz w:val="20"/>
          <w:szCs w:val="20"/>
        </w:rPr>
        <w:t>4</w:t>
      </w:r>
      <w:r w:rsidRPr="00683D28">
        <w:rPr>
          <w:rFonts w:ascii="Arial" w:eastAsia="Times New Roman" w:hAnsi="Arial" w:cs="Arial"/>
          <w:b/>
          <w:sz w:val="20"/>
          <w:szCs w:val="20"/>
        </w:rPr>
        <w:t xml:space="preserve">. Hamlet says he must “hold his tongue” and not discuss his displeasure about the marriage with anyone, including his mother. Why, do you suppose, he feels he can’t talk about his feelings with his mother? </w:t>
      </w:r>
    </w:p>
    <w:p w:rsidR="001058C9" w:rsidRPr="00683D28" w:rsidRDefault="001058C9" w:rsidP="001058C9">
      <w:pPr>
        <w:rPr>
          <w:rFonts w:ascii="Arial" w:eastAsia="Times New Roman" w:hAnsi="Arial" w:cs="Arial"/>
          <w:sz w:val="20"/>
          <w:szCs w:val="20"/>
        </w:rPr>
      </w:pPr>
      <w:r w:rsidRPr="00683D28">
        <w:rPr>
          <w:rFonts w:ascii="Arial" w:eastAsia="Times New Roman" w:hAnsi="Arial" w:cs="Arial"/>
          <w:sz w:val="20"/>
          <w:szCs w:val="20"/>
        </w:rPr>
        <w:t xml:space="preserve"> </w:t>
      </w:r>
    </w:p>
    <w:p w:rsidR="001058C9" w:rsidRPr="001058C9" w:rsidRDefault="001058C9" w:rsidP="001058C9">
      <w:pPr>
        <w:rPr>
          <w:rFonts w:ascii="Arial" w:eastAsia="Times New Roman" w:hAnsi="Arial" w:cs="Arial"/>
          <w:b/>
          <w:sz w:val="20"/>
          <w:szCs w:val="20"/>
        </w:rPr>
      </w:pPr>
      <w:r>
        <w:rPr>
          <w:rFonts w:ascii="Arial" w:eastAsia="Times New Roman" w:hAnsi="Arial" w:cs="Arial"/>
          <w:b/>
          <w:sz w:val="20"/>
          <w:szCs w:val="20"/>
        </w:rPr>
        <w:t>5</w:t>
      </w:r>
      <w:r w:rsidRPr="00683D28">
        <w:rPr>
          <w:rFonts w:ascii="Arial" w:eastAsia="Times New Roman" w:hAnsi="Arial" w:cs="Arial"/>
          <w:b/>
          <w:sz w:val="20"/>
          <w:szCs w:val="20"/>
        </w:rPr>
        <w:t>. When Horatio and the guards tell Hamlet about the ghost of his father, he is intrigued and promises to join them in hopes of contacting the ghost again this evening. Hamlet asks the men to keep this a secret. Why?</w:t>
      </w:r>
    </w:p>
    <w:p w:rsidR="001058C9" w:rsidRDefault="001058C9" w:rsidP="001058C9">
      <w:pPr>
        <w:rPr>
          <w:sz w:val="20"/>
          <w:szCs w:val="20"/>
        </w:rPr>
      </w:pPr>
    </w:p>
    <w:tbl>
      <w:tblPr>
        <w:tblStyle w:val="TableGrid"/>
        <w:tblW w:w="0" w:type="auto"/>
        <w:tblLook w:val="04A0"/>
      </w:tblPr>
      <w:tblGrid>
        <w:gridCol w:w="8856"/>
      </w:tblGrid>
      <w:tr w:rsidR="001058C9">
        <w:tc>
          <w:tcPr>
            <w:tcW w:w="9576" w:type="dxa"/>
          </w:tcPr>
          <w:p w:rsidR="001058C9" w:rsidRDefault="001058C9">
            <w:pPr>
              <w:rPr>
                <w:sz w:val="20"/>
                <w:szCs w:val="20"/>
              </w:rPr>
            </w:pPr>
            <w:r>
              <w:rPr>
                <w:sz w:val="20"/>
                <w:szCs w:val="20"/>
              </w:rPr>
              <w:t>REMEMBER: To get credit, you must write in complete sentences, restate the questions, and support your answer with textual evidence.</w:t>
            </w:r>
          </w:p>
        </w:tc>
      </w:tr>
    </w:tbl>
    <w:p w:rsidR="002B1009" w:rsidRDefault="002B1009" w:rsidP="00A26651">
      <w:pPr>
        <w:jc w:val="center"/>
        <w:rPr>
          <w:b/>
        </w:rPr>
      </w:pPr>
    </w:p>
    <w:p w:rsidR="002B1009" w:rsidRDefault="002B1009" w:rsidP="00A26651">
      <w:pPr>
        <w:jc w:val="center"/>
        <w:rPr>
          <w:b/>
        </w:rPr>
      </w:pPr>
    </w:p>
    <w:p w:rsidR="002B1009" w:rsidRDefault="002B1009" w:rsidP="00A26651">
      <w:pPr>
        <w:jc w:val="center"/>
        <w:rPr>
          <w:b/>
        </w:rPr>
      </w:pPr>
    </w:p>
    <w:p w:rsidR="002B1009" w:rsidRDefault="002B1009" w:rsidP="00A26651">
      <w:pPr>
        <w:jc w:val="center"/>
        <w:rPr>
          <w:b/>
        </w:rPr>
      </w:pPr>
    </w:p>
    <w:p w:rsidR="002B1009" w:rsidRDefault="002B1009" w:rsidP="00A26651">
      <w:pPr>
        <w:jc w:val="center"/>
        <w:rPr>
          <w:b/>
        </w:rPr>
      </w:pPr>
    </w:p>
    <w:p w:rsidR="002B1009" w:rsidRDefault="002B1009" w:rsidP="00A26651">
      <w:pPr>
        <w:jc w:val="center"/>
        <w:rPr>
          <w:b/>
        </w:rPr>
      </w:pPr>
    </w:p>
    <w:p w:rsidR="002B1009" w:rsidRDefault="002B1009" w:rsidP="00A26651">
      <w:pPr>
        <w:jc w:val="center"/>
        <w:rPr>
          <w:b/>
        </w:rPr>
      </w:pPr>
    </w:p>
    <w:p w:rsidR="002B1009" w:rsidRDefault="002B1009" w:rsidP="00A26651">
      <w:pPr>
        <w:jc w:val="center"/>
        <w:rPr>
          <w:b/>
        </w:rPr>
      </w:pPr>
    </w:p>
    <w:p w:rsidR="002B1009" w:rsidRDefault="002B1009" w:rsidP="00A26651">
      <w:pPr>
        <w:jc w:val="center"/>
        <w:rPr>
          <w:b/>
        </w:rPr>
      </w:pPr>
    </w:p>
    <w:p w:rsidR="002B1009" w:rsidRDefault="002B1009" w:rsidP="00A26651">
      <w:pPr>
        <w:jc w:val="center"/>
        <w:rPr>
          <w:b/>
        </w:rPr>
      </w:pPr>
    </w:p>
    <w:p w:rsidR="002B1009" w:rsidRDefault="002B1009" w:rsidP="00A26651">
      <w:pPr>
        <w:jc w:val="center"/>
        <w:rPr>
          <w:b/>
        </w:rPr>
      </w:pPr>
    </w:p>
    <w:p w:rsidR="002B1009" w:rsidRDefault="002B1009" w:rsidP="00A26651">
      <w:pPr>
        <w:jc w:val="center"/>
        <w:rPr>
          <w:b/>
        </w:rPr>
      </w:pPr>
    </w:p>
    <w:p w:rsidR="002B1009" w:rsidRDefault="002B1009" w:rsidP="00A26651">
      <w:pPr>
        <w:jc w:val="center"/>
        <w:rPr>
          <w:b/>
        </w:rPr>
      </w:pPr>
    </w:p>
    <w:p w:rsidR="00A26651" w:rsidRPr="00A26651" w:rsidRDefault="00A26651" w:rsidP="00A26651">
      <w:pPr>
        <w:jc w:val="center"/>
        <w:rPr>
          <w:b/>
        </w:rPr>
      </w:pPr>
      <w:r w:rsidRPr="00A26651">
        <w:rPr>
          <w:b/>
        </w:rPr>
        <w:t>ACT I.iii Laertes, Ophelia, and Polonius</w:t>
      </w:r>
    </w:p>
    <w:p w:rsidR="00A26651" w:rsidRPr="00A26651" w:rsidRDefault="00A26651" w:rsidP="009422D3">
      <w:pPr>
        <w:rPr>
          <w:sz w:val="20"/>
        </w:rPr>
      </w:pPr>
      <w:r w:rsidRPr="00A26651">
        <w:rPr>
          <w:sz w:val="20"/>
        </w:rPr>
        <w:t xml:space="preserve">Describe the personalities, desires, and setbacks of each of the three family members based on our first introduction to them. </w:t>
      </w:r>
    </w:p>
    <w:p w:rsidR="00A26651" w:rsidRDefault="00A26651" w:rsidP="009422D3"/>
    <w:tbl>
      <w:tblPr>
        <w:tblStyle w:val="TableGrid"/>
        <w:tblW w:w="0" w:type="auto"/>
        <w:tblLook w:val="00BF"/>
      </w:tblPr>
      <w:tblGrid>
        <w:gridCol w:w="2952"/>
        <w:gridCol w:w="2952"/>
        <w:gridCol w:w="2952"/>
      </w:tblGrid>
      <w:tr w:rsidR="00A26651">
        <w:tc>
          <w:tcPr>
            <w:tcW w:w="2952" w:type="dxa"/>
          </w:tcPr>
          <w:p w:rsidR="00A26651" w:rsidRPr="00A26651" w:rsidRDefault="00A26651" w:rsidP="009422D3">
            <w:pPr>
              <w:rPr>
                <w:b/>
              </w:rPr>
            </w:pPr>
            <w:r w:rsidRPr="00A26651">
              <w:rPr>
                <w:b/>
              </w:rPr>
              <w:t>LAERTES</w:t>
            </w:r>
          </w:p>
        </w:tc>
        <w:tc>
          <w:tcPr>
            <w:tcW w:w="2952" w:type="dxa"/>
          </w:tcPr>
          <w:p w:rsidR="00A26651" w:rsidRPr="00A26651" w:rsidRDefault="00A26651" w:rsidP="009422D3">
            <w:pPr>
              <w:rPr>
                <w:b/>
              </w:rPr>
            </w:pPr>
            <w:r w:rsidRPr="00A26651">
              <w:rPr>
                <w:b/>
              </w:rPr>
              <w:t>OPHELIA</w:t>
            </w:r>
          </w:p>
        </w:tc>
        <w:tc>
          <w:tcPr>
            <w:tcW w:w="2952" w:type="dxa"/>
          </w:tcPr>
          <w:p w:rsidR="00A26651" w:rsidRPr="00A26651" w:rsidRDefault="00A26651" w:rsidP="009422D3">
            <w:pPr>
              <w:rPr>
                <w:b/>
              </w:rPr>
            </w:pPr>
            <w:r w:rsidRPr="00A26651">
              <w:rPr>
                <w:b/>
              </w:rPr>
              <w:t>POLONIUS</w:t>
            </w:r>
          </w:p>
        </w:tc>
      </w:tr>
      <w:tr w:rsidR="00A26651">
        <w:tc>
          <w:tcPr>
            <w:tcW w:w="2952" w:type="dxa"/>
          </w:tcPr>
          <w:p w:rsidR="00A26651" w:rsidRDefault="00A26651" w:rsidP="009422D3"/>
          <w:p w:rsidR="00A26651" w:rsidRDefault="00A26651" w:rsidP="009422D3"/>
          <w:p w:rsidR="00A26651" w:rsidRDefault="00A26651" w:rsidP="009422D3"/>
          <w:p w:rsidR="00A26651" w:rsidRDefault="00A26651" w:rsidP="009422D3"/>
          <w:p w:rsidR="00A26651" w:rsidRDefault="00A26651" w:rsidP="009422D3"/>
          <w:p w:rsidR="00A26651" w:rsidRDefault="00A26651" w:rsidP="009422D3"/>
          <w:p w:rsidR="00A26651" w:rsidRDefault="00A26651" w:rsidP="009422D3"/>
        </w:tc>
        <w:tc>
          <w:tcPr>
            <w:tcW w:w="2952" w:type="dxa"/>
          </w:tcPr>
          <w:p w:rsidR="00A26651" w:rsidRDefault="00A26651" w:rsidP="009422D3"/>
        </w:tc>
        <w:tc>
          <w:tcPr>
            <w:tcW w:w="2952" w:type="dxa"/>
          </w:tcPr>
          <w:p w:rsidR="00A26651" w:rsidRDefault="00A26651" w:rsidP="009422D3"/>
        </w:tc>
      </w:tr>
    </w:tbl>
    <w:p w:rsidR="002B1009" w:rsidRDefault="002B1009" w:rsidP="009422D3"/>
    <w:p w:rsidR="002B1009" w:rsidRDefault="002B1009" w:rsidP="009422D3">
      <w:pPr>
        <w:rPr>
          <w:b/>
        </w:rPr>
      </w:pPr>
      <w:r w:rsidRPr="002B1009">
        <w:rPr>
          <w:b/>
        </w:rPr>
        <w:t xml:space="preserve">Name 5 pieces of awesome advice that Polonius gives his son. Then the best 3 pieces of advice you’ve ever been given by your parent or guardian. </w:t>
      </w:r>
    </w:p>
    <w:p w:rsidR="002B1009" w:rsidRDefault="002B1009" w:rsidP="009422D3">
      <w:pPr>
        <w:rPr>
          <w:b/>
        </w:rPr>
      </w:pPr>
    </w:p>
    <w:p w:rsidR="002B1009" w:rsidRDefault="002B1009" w:rsidP="009422D3">
      <w:pPr>
        <w:rPr>
          <w:b/>
        </w:rPr>
      </w:pPr>
      <w:r>
        <w:rPr>
          <w:b/>
        </w:rPr>
        <w:t xml:space="preserve">1.) </w:t>
      </w:r>
    </w:p>
    <w:p w:rsidR="002B1009" w:rsidRDefault="002B1009" w:rsidP="009422D3">
      <w:pPr>
        <w:rPr>
          <w:b/>
        </w:rPr>
      </w:pPr>
    </w:p>
    <w:p w:rsidR="002B1009" w:rsidRDefault="002B1009" w:rsidP="009422D3">
      <w:pPr>
        <w:rPr>
          <w:b/>
        </w:rPr>
      </w:pPr>
      <w:r>
        <w:rPr>
          <w:b/>
        </w:rPr>
        <w:t>2.)</w:t>
      </w:r>
    </w:p>
    <w:p w:rsidR="002B1009" w:rsidRDefault="002B1009" w:rsidP="009422D3">
      <w:pPr>
        <w:rPr>
          <w:b/>
        </w:rPr>
      </w:pPr>
    </w:p>
    <w:p w:rsidR="002B1009" w:rsidRDefault="002B1009" w:rsidP="009422D3">
      <w:pPr>
        <w:rPr>
          <w:b/>
        </w:rPr>
      </w:pPr>
      <w:r>
        <w:rPr>
          <w:b/>
        </w:rPr>
        <w:t>3.)</w:t>
      </w:r>
    </w:p>
    <w:p w:rsidR="002B1009" w:rsidRDefault="002B1009" w:rsidP="009422D3">
      <w:pPr>
        <w:rPr>
          <w:b/>
        </w:rPr>
      </w:pPr>
    </w:p>
    <w:p w:rsidR="002B1009" w:rsidRDefault="002B1009" w:rsidP="009422D3">
      <w:pPr>
        <w:rPr>
          <w:b/>
        </w:rPr>
      </w:pPr>
      <w:r>
        <w:rPr>
          <w:b/>
        </w:rPr>
        <w:t xml:space="preserve">4.) </w:t>
      </w:r>
    </w:p>
    <w:p w:rsidR="002B1009" w:rsidRDefault="002B1009" w:rsidP="009422D3">
      <w:pPr>
        <w:rPr>
          <w:b/>
        </w:rPr>
      </w:pPr>
    </w:p>
    <w:p w:rsidR="002B1009" w:rsidRDefault="002B1009" w:rsidP="009422D3">
      <w:pPr>
        <w:rPr>
          <w:b/>
        </w:rPr>
      </w:pPr>
      <w:r>
        <w:rPr>
          <w:b/>
        </w:rPr>
        <w:t xml:space="preserve">5.) </w:t>
      </w:r>
    </w:p>
    <w:p w:rsidR="002B1009" w:rsidRDefault="002B1009" w:rsidP="009422D3">
      <w:pPr>
        <w:rPr>
          <w:b/>
        </w:rPr>
      </w:pPr>
    </w:p>
    <w:p w:rsidR="002B1009" w:rsidRDefault="002B1009" w:rsidP="002B1009">
      <w:pPr>
        <w:jc w:val="center"/>
        <w:rPr>
          <w:b/>
        </w:rPr>
      </w:pPr>
      <w:r>
        <w:rPr>
          <w:b/>
        </w:rPr>
        <w:t>BEST ADVICE GIVEN</w:t>
      </w:r>
    </w:p>
    <w:p w:rsidR="002B1009" w:rsidRDefault="002B1009" w:rsidP="009422D3">
      <w:pPr>
        <w:rPr>
          <w:b/>
        </w:rPr>
      </w:pPr>
    </w:p>
    <w:p w:rsidR="002B1009" w:rsidRDefault="002B1009" w:rsidP="009422D3">
      <w:pPr>
        <w:rPr>
          <w:b/>
        </w:rPr>
      </w:pPr>
      <w:r>
        <w:rPr>
          <w:b/>
        </w:rPr>
        <w:t xml:space="preserve">1.) </w:t>
      </w:r>
    </w:p>
    <w:p w:rsidR="002B1009" w:rsidRDefault="002B1009" w:rsidP="009422D3">
      <w:pPr>
        <w:rPr>
          <w:b/>
        </w:rPr>
      </w:pPr>
    </w:p>
    <w:p w:rsidR="002B1009" w:rsidRDefault="002B1009" w:rsidP="009422D3">
      <w:pPr>
        <w:rPr>
          <w:b/>
        </w:rPr>
      </w:pPr>
      <w:r>
        <w:rPr>
          <w:b/>
        </w:rPr>
        <w:t xml:space="preserve">2.) </w:t>
      </w:r>
    </w:p>
    <w:p w:rsidR="002B1009" w:rsidRDefault="002B1009" w:rsidP="009422D3">
      <w:pPr>
        <w:rPr>
          <w:b/>
        </w:rPr>
      </w:pPr>
    </w:p>
    <w:p w:rsidR="002B1009" w:rsidRDefault="002B1009" w:rsidP="009422D3">
      <w:pPr>
        <w:rPr>
          <w:b/>
        </w:rPr>
      </w:pPr>
      <w:r>
        <w:rPr>
          <w:b/>
        </w:rPr>
        <w:t xml:space="preserve">3.) </w:t>
      </w:r>
    </w:p>
    <w:p w:rsidR="002B1009" w:rsidRDefault="002B1009" w:rsidP="009422D3">
      <w:pPr>
        <w:rPr>
          <w:b/>
        </w:rPr>
      </w:pPr>
    </w:p>
    <w:p w:rsidR="002B1009" w:rsidRDefault="002B1009" w:rsidP="009422D3">
      <w:pPr>
        <w:rPr>
          <w:b/>
        </w:rPr>
      </w:pPr>
    </w:p>
    <w:p w:rsidR="00A26651" w:rsidRPr="002B1009" w:rsidRDefault="00A26651" w:rsidP="009422D3">
      <w:pPr>
        <w:rPr>
          <w:b/>
        </w:rPr>
      </w:pPr>
    </w:p>
    <w:p w:rsidR="002B1009" w:rsidRDefault="00A26651" w:rsidP="00A26651">
      <w:pPr>
        <w:jc w:val="center"/>
        <w:rPr>
          <w:b/>
        </w:rPr>
      </w:pPr>
      <w:r w:rsidRPr="00A26651">
        <w:rPr>
          <w:b/>
        </w:rPr>
        <w:t>ACT I.iv-iv</w:t>
      </w:r>
    </w:p>
    <w:p w:rsidR="00A26651" w:rsidRPr="00A26651" w:rsidRDefault="00A26651" w:rsidP="00A26651">
      <w:pPr>
        <w:jc w:val="center"/>
        <w:rPr>
          <w:b/>
        </w:rPr>
      </w:pPr>
    </w:p>
    <w:tbl>
      <w:tblPr>
        <w:tblStyle w:val="TableGrid"/>
        <w:tblW w:w="0" w:type="auto"/>
        <w:tblLook w:val="00BF"/>
      </w:tblPr>
      <w:tblGrid>
        <w:gridCol w:w="8856"/>
      </w:tblGrid>
      <w:tr w:rsidR="00A26651">
        <w:tc>
          <w:tcPr>
            <w:tcW w:w="8856" w:type="dxa"/>
          </w:tcPr>
          <w:p w:rsidR="00A26651" w:rsidRPr="00A26651" w:rsidRDefault="00A26651" w:rsidP="00365148">
            <w:pPr>
              <w:rPr>
                <w:b/>
              </w:rPr>
            </w:pPr>
            <w:r w:rsidRPr="00A26651">
              <w:rPr>
                <w:b/>
              </w:rPr>
              <w:t xml:space="preserve">Describe Hamlet’s encounter with his father’ ghost. What does he learn? </w:t>
            </w:r>
          </w:p>
          <w:p w:rsidR="00A26651" w:rsidRDefault="00A26651" w:rsidP="00365148"/>
          <w:p w:rsidR="00A26651" w:rsidRDefault="00A26651" w:rsidP="00365148"/>
          <w:p w:rsidR="002B1009" w:rsidRDefault="002B1009" w:rsidP="00365148"/>
          <w:p w:rsidR="00A26651" w:rsidRDefault="00A26651" w:rsidP="00365148"/>
          <w:p w:rsidR="00A26651" w:rsidRDefault="00A26651" w:rsidP="00365148"/>
          <w:p w:rsidR="00A26651" w:rsidRDefault="00A26651" w:rsidP="00365148"/>
          <w:p w:rsidR="00A26651" w:rsidRDefault="00A26651" w:rsidP="00365148"/>
        </w:tc>
      </w:tr>
    </w:tbl>
    <w:p w:rsidR="00A26651" w:rsidRDefault="00A26651" w:rsidP="00365148"/>
    <w:p w:rsidR="00A26651" w:rsidRPr="00A26651" w:rsidRDefault="00A26651" w:rsidP="00A26651">
      <w:pPr>
        <w:pStyle w:val="NoSpacing"/>
        <w:jc w:val="center"/>
        <w:rPr>
          <w:rFonts w:ascii="Georgia" w:hAnsi="Georgia"/>
          <w:b/>
          <w:sz w:val="24"/>
          <w:szCs w:val="24"/>
        </w:rPr>
      </w:pPr>
      <w:r w:rsidRPr="00A26651">
        <w:rPr>
          <w:rFonts w:ascii="Georgia" w:hAnsi="Georgia"/>
          <w:b/>
          <w:sz w:val="24"/>
          <w:szCs w:val="24"/>
        </w:rPr>
        <w:t>Hamlet’s Second Soliloquy (61-63)</w:t>
      </w:r>
    </w:p>
    <w:p w:rsidR="00A26651" w:rsidRPr="00A26651" w:rsidRDefault="00A26651" w:rsidP="00A26651">
      <w:pPr>
        <w:pStyle w:val="NoSpacing"/>
        <w:jc w:val="center"/>
        <w:rPr>
          <w:rFonts w:ascii="Georgia" w:hAnsi="Georgia"/>
          <w:i/>
          <w:sz w:val="24"/>
          <w:szCs w:val="24"/>
        </w:rPr>
      </w:pPr>
      <w:r>
        <w:rPr>
          <w:rFonts w:ascii="Georgia" w:hAnsi="Georgia"/>
          <w:i/>
          <w:sz w:val="24"/>
          <w:szCs w:val="24"/>
        </w:rPr>
        <w:t>Oh! All you host of heaven…</w:t>
      </w:r>
    </w:p>
    <w:p w:rsidR="00A26651" w:rsidRDefault="00A26651" w:rsidP="00A26651">
      <w:pPr>
        <w:pStyle w:val="NoSpacing"/>
        <w:rPr>
          <w:rFonts w:ascii="Georgia" w:hAnsi="Georgia"/>
          <w:sz w:val="24"/>
          <w:szCs w:val="24"/>
        </w:rPr>
      </w:pPr>
    </w:p>
    <w:tbl>
      <w:tblPr>
        <w:tblStyle w:val="TableGrid"/>
        <w:tblW w:w="0" w:type="auto"/>
        <w:tblLook w:val="04A0"/>
      </w:tblPr>
      <w:tblGrid>
        <w:gridCol w:w="2916"/>
        <w:gridCol w:w="5940"/>
      </w:tblGrid>
      <w:tr w:rsidR="00A26651">
        <w:tc>
          <w:tcPr>
            <w:tcW w:w="2916" w:type="dxa"/>
          </w:tcPr>
          <w:p w:rsidR="00A26651" w:rsidRPr="00726A06" w:rsidRDefault="00A26651" w:rsidP="00A26651">
            <w:pPr>
              <w:pStyle w:val="NoSpacing"/>
              <w:rPr>
                <w:rFonts w:ascii="Georgia" w:hAnsi="Georgia"/>
                <w:b/>
                <w:sz w:val="24"/>
                <w:szCs w:val="24"/>
              </w:rPr>
            </w:pPr>
            <w:r>
              <w:rPr>
                <w:rFonts w:ascii="Georgia" w:hAnsi="Georgia"/>
                <w:b/>
                <w:sz w:val="24"/>
                <w:szCs w:val="24"/>
              </w:rPr>
              <w:t>Questions:</w:t>
            </w:r>
          </w:p>
        </w:tc>
        <w:tc>
          <w:tcPr>
            <w:tcW w:w="5940" w:type="dxa"/>
          </w:tcPr>
          <w:p w:rsidR="00A26651" w:rsidRPr="00726A06" w:rsidRDefault="00A26651" w:rsidP="00A26651">
            <w:pPr>
              <w:pStyle w:val="NoSpacing"/>
              <w:rPr>
                <w:rFonts w:ascii="Georgia" w:hAnsi="Georgia"/>
                <w:b/>
                <w:sz w:val="24"/>
                <w:szCs w:val="24"/>
              </w:rPr>
            </w:pPr>
            <w:r>
              <w:rPr>
                <w:rFonts w:ascii="Georgia" w:hAnsi="Georgia"/>
                <w:b/>
                <w:sz w:val="24"/>
                <w:szCs w:val="24"/>
              </w:rPr>
              <w:t>Answers:</w:t>
            </w:r>
          </w:p>
        </w:tc>
      </w:tr>
      <w:tr w:rsidR="00A26651">
        <w:tc>
          <w:tcPr>
            <w:tcW w:w="2916" w:type="dxa"/>
          </w:tcPr>
          <w:p w:rsidR="00A26651" w:rsidRPr="00A26651" w:rsidRDefault="00A26651" w:rsidP="00A26651">
            <w:pPr>
              <w:pStyle w:val="NoSpacing"/>
              <w:rPr>
                <w:rFonts w:ascii="Arial Narrow" w:hAnsi="Arial Narrow"/>
                <w:sz w:val="24"/>
                <w:szCs w:val="24"/>
              </w:rPr>
            </w:pPr>
            <w:r>
              <w:rPr>
                <w:rFonts w:ascii="Arial Narrow" w:hAnsi="Arial Narrow"/>
                <w:sz w:val="24"/>
                <w:szCs w:val="24"/>
              </w:rPr>
              <w:t>1.)</w:t>
            </w:r>
            <w:r w:rsidRPr="00A26651">
              <w:rPr>
                <w:rFonts w:ascii="Arial Narrow" w:hAnsi="Arial Narrow"/>
                <w:sz w:val="24"/>
                <w:szCs w:val="24"/>
              </w:rPr>
              <w:t xml:space="preserve"> In the first few lines, Hamlet is giving himself a pep talk. What does he want to make sure to remember? </w:t>
            </w:r>
          </w:p>
          <w:p w:rsidR="00A26651" w:rsidRPr="00A26651" w:rsidRDefault="00A26651" w:rsidP="00A26651">
            <w:pPr>
              <w:pStyle w:val="NoSpacing"/>
              <w:rPr>
                <w:rFonts w:ascii="Arial Narrow" w:hAnsi="Arial Narrow"/>
                <w:sz w:val="24"/>
                <w:szCs w:val="24"/>
              </w:rPr>
            </w:pPr>
          </w:p>
        </w:tc>
        <w:tc>
          <w:tcPr>
            <w:tcW w:w="5940" w:type="dxa"/>
          </w:tcPr>
          <w:p w:rsidR="00A26651" w:rsidRDefault="00A26651" w:rsidP="00A26651">
            <w:pPr>
              <w:pStyle w:val="NoSpacing"/>
              <w:rPr>
                <w:rFonts w:ascii="Georgia" w:hAnsi="Georgia"/>
                <w:sz w:val="24"/>
                <w:szCs w:val="24"/>
              </w:rPr>
            </w:pPr>
          </w:p>
        </w:tc>
      </w:tr>
      <w:tr w:rsidR="00A26651">
        <w:tc>
          <w:tcPr>
            <w:tcW w:w="2916" w:type="dxa"/>
          </w:tcPr>
          <w:p w:rsidR="00A26651" w:rsidRPr="00A26651" w:rsidRDefault="00A26651" w:rsidP="00A26651">
            <w:pPr>
              <w:pStyle w:val="NoSpacing"/>
              <w:rPr>
                <w:rFonts w:ascii="Arial Narrow" w:hAnsi="Arial Narrow"/>
                <w:sz w:val="24"/>
                <w:szCs w:val="24"/>
              </w:rPr>
            </w:pPr>
            <w:r>
              <w:rPr>
                <w:rFonts w:ascii="Arial Narrow" w:hAnsi="Arial Narrow"/>
                <w:sz w:val="24"/>
                <w:szCs w:val="24"/>
              </w:rPr>
              <w:t>2.)</w:t>
            </w:r>
            <w:r w:rsidRPr="00A26651">
              <w:rPr>
                <w:rFonts w:ascii="Arial Narrow" w:hAnsi="Arial Narrow"/>
                <w:sz w:val="24"/>
                <w:szCs w:val="24"/>
              </w:rPr>
              <w:t xml:space="preserve"> How has Hamlet’s point-of-view about his mother changed from earlier to now? Cite examples. </w:t>
            </w:r>
          </w:p>
          <w:p w:rsidR="00A26651" w:rsidRPr="00A26651" w:rsidRDefault="00A26651" w:rsidP="00A26651">
            <w:pPr>
              <w:pStyle w:val="NoSpacing"/>
              <w:rPr>
                <w:rFonts w:ascii="Arial Narrow" w:hAnsi="Arial Narrow"/>
                <w:sz w:val="24"/>
                <w:szCs w:val="24"/>
              </w:rPr>
            </w:pPr>
          </w:p>
        </w:tc>
        <w:tc>
          <w:tcPr>
            <w:tcW w:w="5940" w:type="dxa"/>
          </w:tcPr>
          <w:p w:rsidR="00A26651" w:rsidRDefault="00A26651" w:rsidP="00A26651">
            <w:pPr>
              <w:pStyle w:val="NoSpacing"/>
              <w:rPr>
                <w:rFonts w:ascii="Georgia" w:hAnsi="Georgia"/>
                <w:sz w:val="24"/>
                <w:szCs w:val="24"/>
              </w:rPr>
            </w:pPr>
          </w:p>
        </w:tc>
      </w:tr>
      <w:tr w:rsidR="00A26651">
        <w:tc>
          <w:tcPr>
            <w:tcW w:w="2916" w:type="dxa"/>
          </w:tcPr>
          <w:p w:rsidR="00A26651" w:rsidRPr="00A26651" w:rsidRDefault="00A26651" w:rsidP="00A26651">
            <w:pPr>
              <w:pStyle w:val="NoSpacing"/>
              <w:rPr>
                <w:rFonts w:ascii="Arial Narrow" w:hAnsi="Arial Narrow"/>
                <w:sz w:val="24"/>
                <w:szCs w:val="24"/>
              </w:rPr>
            </w:pPr>
            <w:r>
              <w:rPr>
                <w:rFonts w:ascii="Arial Narrow" w:hAnsi="Arial Narrow"/>
                <w:sz w:val="24"/>
                <w:szCs w:val="24"/>
              </w:rPr>
              <w:t>3</w:t>
            </w:r>
            <w:r w:rsidRPr="00A26651">
              <w:rPr>
                <w:rFonts w:ascii="Arial Narrow" w:hAnsi="Arial Narrow"/>
                <w:sz w:val="24"/>
                <w:szCs w:val="24"/>
              </w:rPr>
              <w:t>.</w:t>
            </w:r>
            <w:r>
              <w:rPr>
                <w:rFonts w:ascii="Arial Narrow" w:hAnsi="Arial Narrow"/>
                <w:sz w:val="24"/>
                <w:szCs w:val="24"/>
              </w:rPr>
              <w:t>)</w:t>
            </w:r>
            <w:r w:rsidRPr="00A26651">
              <w:rPr>
                <w:rFonts w:ascii="Arial Narrow" w:hAnsi="Arial Narrow"/>
                <w:sz w:val="24"/>
                <w:szCs w:val="24"/>
              </w:rPr>
              <w:t xml:space="preserve"> What physical action does Hamlet take to make sure he remembers his purpose?</w:t>
            </w:r>
          </w:p>
          <w:p w:rsidR="00A26651" w:rsidRPr="00A26651" w:rsidRDefault="00A26651" w:rsidP="00A26651">
            <w:pPr>
              <w:pStyle w:val="NoSpacing"/>
              <w:rPr>
                <w:rFonts w:ascii="Arial Narrow" w:hAnsi="Arial Narrow"/>
                <w:sz w:val="24"/>
                <w:szCs w:val="24"/>
              </w:rPr>
            </w:pPr>
          </w:p>
        </w:tc>
        <w:tc>
          <w:tcPr>
            <w:tcW w:w="5940" w:type="dxa"/>
          </w:tcPr>
          <w:p w:rsidR="00A26651" w:rsidRDefault="00A26651" w:rsidP="00A26651">
            <w:pPr>
              <w:pStyle w:val="NoSpacing"/>
              <w:rPr>
                <w:rFonts w:ascii="Georgia" w:hAnsi="Georgia"/>
                <w:sz w:val="24"/>
                <w:szCs w:val="24"/>
              </w:rPr>
            </w:pPr>
          </w:p>
        </w:tc>
      </w:tr>
      <w:tr w:rsidR="00A26651">
        <w:tc>
          <w:tcPr>
            <w:tcW w:w="2916" w:type="dxa"/>
          </w:tcPr>
          <w:p w:rsidR="00A26651" w:rsidRPr="00A26651" w:rsidRDefault="00A26651" w:rsidP="00A26651">
            <w:pPr>
              <w:pStyle w:val="NoSpacing"/>
              <w:rPr>
                <w:rFonts w:ascii="Arial Narrow" w:hAnsi="Arial Narrow"/>
                <w:sz w:val="24"/>
                <w:szCs w:val="24"/>
              </w:rPr>
            </w:pPr>
            <w:r>
              <w:rPr>
                <w:rFonts w:ascii="Arial Narrow" w:hAnsi="Arial Narrow"/>
                <w:sz w:val="24"/>
                <w:szCs w:val="24"/>
              </w:rPr>
              <w:t>4</w:t>
            </w:r>
            <w:r w:rsidRPr="00A26651">
              <w:rPr>
                <w:rFonts w:ascii="Arial Narrow" w:hAnsi="Arial Narrow"/>
                <w:sz w:val="24"/>
                <w:szCs w:val="24"/>
              </w:rPr>
              <w:t>.</w:t>
            </w:r>
            <w:r>
              <w:rPr>
                <w:rFonts w:ascii="Arial Narrow" w:hAnsi="Arial Narrow"/>
                <w:sz w:val="24"/>
                <w:szCs w:val="24"/>
              </w:rPr>
              <w:t>)</w:t>
            </w:r>
            <w:r w:rsidRPr="00A26651">
              <w:rPr>
                <w:rFonts w:ascii="Arial Narrow" w:hAnsi="Arial Narrow"/>
                <w:sz w:val="24"/>
                <w:szCs w:val="24"/>
              </w:rPr>
              <w:t xml:space="preserve"> The tone of his first speech was full on anguish. How would you characterize the tone if this speech?</w:t>
            </w:r>
          </w:p>
          <w:p w:rsidR="00A26651" w:rsidRPr="00A26651" w:rsidRDefault="00A26651" w:rsidP="00A26651">
            <w:pPr>
              <w:pStyle w:val="NoSpacing"/>
              <w:rPr>
                <w:rFonts w:ascii="Arial Narrow" w:hAnsi="Arial Narrow"/>
                <w:sz w:val="24"/>
                <w:szCs w:val="24"/>
              </w:rPr>
            </w:pPr>
          </w:p>
          <w:p w:rsidR="00A26651" w:rsidRPr="00A26651" w:rsidRDefault="00A26651" w:rsidP="00A26651">
            <w:pPr>
              <w:pStyle w:val="NoSpacing"/>
              <w:rPr>
                <w:rFonts w:ascii="Arial Narrow" w:hAnsi="Arial Narrow"/>
                <w:sz w:val="24"/>
                <w:szCs w:val="24"/>
              </w:rPr>
            </w:pPr>
          </w:p>
        </w:tc>
        <w:tc>
          <w:tcPr>
            <w:tcW w:w="5940" w:type="dxa"/>
          </w:tcPr>
          <w:p w:rsidR="00A26651" w:rsidRDefault="00A26651" w:rsidP="00A26651">
            <w:pPr>
              <w:pStyle w:val="NoSpacing"/>
              <w:rPr>
                <w:rFonts w:ascii="Georgia" w:hAnsi="Georgia"/>
                <w:sz w:val="24"/>
                <w:szCs w:val="24"/>
              </w:rPr>
            </w:pPr>
          </w:p>
        </w:tc>
      </w:tr>
      <w:tr w:rsidR="00A26651">
        <w:tc>
          <w:tcPr>
            <w:tcW w:w="2916" w:type="dxa"/>
          </w:tcPr>
          <w:p w:rsidR="00A26651" w:rsidRPr="00A26651" w:rsidRDefault="00A26651" w:rsidP="00A26651">
            <w:pPr>
              <w:pStyle w:val="NoSpacing"/>
              <w:rPr>
                <w:rFonts w:ascii="Arial Narrow" w:hAnsi="Arial Narrow"/>
                <w:sz w:val="24"/>
                <w:szCs w:val="24"/>
              </w:rPr>
            </w:pPr>
            <w:r>
              <w:rPr>
                <w:rFonts w:ascii="Arial Narrow" w:hAnsi="Arial Narrow"/>
                <w:sz w:val="24"/>
                <w:szCs w:val="24"/>
              </w:rPr>
              <w:t>5</w:t>
            </w:r>
            <w:r w:rsidRPr="00A26651">
              <w:rPr>
                <w:rFonts w:ascii="Arial Narrow" w:hAnsi="Arial Narrow"/>
                <w:sz w:val="24"/>
                <w:szCs w:val="24"/>
              </w:rPr>
              <w:t>.</w:t>
            </w:r>
            <w:r>
              <w:rPr>
                <w:rFonts w:ascii="Arial Narrow" w:hAnsi="Arial Narrow"/>
                <w:sz w:val="24"/>
                <w:szCs w:val="24"/>
              </w:rPr>
              <w:t>)</w:t>
            </w:r>
            <w:r w:rsidRPr="00A26651">
              <w:rPr>
                <w:rFonts w:ascii="Arial Narrow" w:hAnsi="Arial Narrow"/>
                <w:sz w:val="24"/>
                <w:szCs w:val="24"/>
              </w:rPr>
              <w:t xml:space="preserve"> Hamlet says, “One may smile and smile and be a villain”. Who do we know from history who appears one way to the public and turns out to be the opposite? Explain. </w:t>
            </w:r>
          </w:p>
          <w:p w:rsidR="00A26651" w:rsidRPr="00A26651" w:rsidRDefault="00A26651" w:rsidP="00A26651">
            <w:pPr>
              <w:pStyle w:val="NoSpacing"/>
              <w:rPr>
                <w:rFonts w:ascii="Arial Narrow" w:hAnsi="Arial Narrow"/>
                <w:sz w:val="24"/>
                <w:szCs w:val="24"/>
              </w:rPr>
            </w:pPr>
          </w:p>
        </w:tc>
        <w:tc>
          <w:tcPr>
            <w:tcW w:w="5940" w:type="dxa"/>
          </w:tcPr>
          <w:p w:rsidR="00A26651" w:rsidRDefault="00A26651" w:rsidP="00A26651">
            <w:pPr>
              <w:pStyle w:val="NoSpacing"/>
              <w:rPr>
                <w:rFonts w:ascii="Georgia" w:hAnsi="Georgia"/>
                <w:sz w:val="24"/>
                <w:szCs w:val="24"/>
              </w:rPr>
            </w:pPr>
          </w:p>
        </w:tc>
      </w:tr>
    </w:tbl>
    <w:p w:rsidR="00A26651" w:rsidRDefault="00A26651" w:rsidP="00A26651"/>
    <w:p w:rsidR="009422D3" w:rsidRPr="00872643" w:rsidRDefault="00872643" w:rsidP="00872643">
      <w:pPr>
        <w:jc w:val="center"/>
        <w:rPr>
          <w:b/>
        </w:rPr>
      </w:pPr>
      <w:r w:rsidRPr="00872643">
        <w:rPr>
          <w:b/>
        </w:rPr>
        <w:t>ACT II Comprehension Questions</w:t>
      </w:r>
    </w:p>
    <w:p w:rsidR="00872643" w:rsidRDefault="00872643" w:rsidP="00872643">
      <w:pPr>
        <w:pStyle w:val="ListParagraph"/>
        <w:numPr>
          <w:ilvl w:val="0"/>
          <w:numId w:val="7"/>
        </w:numPr>
      </w:pPr>
      <w:r>
        <w:t>What does Claudius ask Reynaldo to do?</w:t>
      </w:r>
    </w:p>
    <w:p w:rsidR="00872643" w:rsidRDefault="00872643" w:rsidP="00872643"/>
    <w:p w:rsidR="00872643" w:rsidRDefault="00872643" w:rsidP="00872643"/>
    <w:p w:rsidR="00872643" w:rsidRDefault="00872643" w:rsidP="00872643"/>
    <w:p w:rsidR="00872643" w:rsidRDefault="00872643" w:rsidP="00872643">
      <w:pPr>
        <w:pStyle w:val="ListParagraph"/>
        <w:numPr>
          <w:ilvl w:val="0"/>
          <w:numId w:val="7"/>
        </w:numPr>
      </w:pPr>
      <w:r>
        <w:t xml:space="preserve">How did Hamlet act towards Ophelia? Would you tell your dad all the details of your love life with your significant other? </w:t>
      </w:r>
    </w:p>
    <w:p w:rsidR="00872643" w:rsidRDefault="00872643" w:rsidP="00872643"/>
    <w:p w:rsidR="00872643" w:rsidRDefault="00872643" w:rsidP="00872643"/>
    <w:p w:rsidR="00872643" w:rsidRDefault="00872643" w:rsidP="00872643"/>
    <w:p w:rsidR="00872643" w:rsidRDefault="00872643" w:rsidP="00872643"/>
    <w:p w:rsidR="002B1009" w:rsidRDefault="00872643" w:rsidP="00872643">
      <w:pPr>
        <w:pStyle w:val="ListParagraph"/>
        <w:numPr>
          <w:ilvl w:val="0"/>
          <w:numId w:val="7"/>
        </w:numPr>
      </w:pPr>
      <w:r>
        <w:t xml:space="preserve">What news does Voltemand bring? </w:t>
      </w:r>
    </w:p>
    <w:p w:rsidR="00872643" w:rsidRDefault="00872643" w:rsidP="002B1009">
      <w:pPr>
        <w:pStyle w:val="ListParagraph"/>
      </w:pPr>
    </w:p>
    <w:p w:rsidR="00872643" w:rsidRDefault="00872643" w:rsidP="00872643">
      <w:pPr>
        <w:pStyle w:val="ListParagraph"/>
        <w:numPr>
          <w:ilvl w:val="0"/>
          <w:numId w:val="7"/>
        </w:numPr>
      </w:pPr>
      <w:r>
        <w:t xml:space="preserve">Describe Hamlet and Polonius’ encounter. </w:t>
      </w:r>
    </w:p>
    <w:p w:rsidR="00872643" w:rsidRDefault="00872643" w:rsidP="00872643"/>
    <w:p w:rsidR="00872643" w:rsidRDefault="00872643" w:rsidP="00872643"/>
    <w:p w:rsidR="00872643" w:rsidRDefault="00872643" w:rsidP="00872643"/>
    <w:p w:rsidR="00872643" w:rsidRDefault="00872643" w:rsidP="00872643"/>
    <w:p w:rsidR="00872643" w:rsidRDefault="00872643" w:rsidP="00872643">
      <w:pPr>
        <w:pStyle w:val="ListParagraph"/>
        <w:numPr>
          <w:ilvl w:val="0"/>
          <w:numId w:val="7"/>
        </w:numPr>
      </w:pPr>
      <w:r>
        <w:t>What instructions does Hamlet give to the actors of the play? What does he hope to achieve?</w:t>
      </w:r>
    </w:p>
    <w:p w:rsidR="00872643" w:rsidRDefault="00872643" w:rsidP="00872643"/>
    <w:p w:rsidR="00872643" w:rsidRDefault="00872643" w:rsidP="00872643"/>
    <w:p w:rsidR="00872643" w:rsidRDefault="00872643" w:rsidP="00872643"/>
    <w:p w:rsidR="00872643" w:rsidRDefault="00872643" w:rsidP="00872643"/>
    <w:p w:rsidR="009422D3" w:rsidRDefault="00872643" w:rsidP="00872643">
      <w:pPr>
        <w:pStyle w:val="ListParagraph"/>
        <w:numPr>
          <w:ilvl w:val="0"/>
          <w:numId w:val="7"/>
        </w:numPr>
      </w:pPr>
      <w:r>
        <w:t xml:space="preserve">How would you try to catch Claudius? Explain your plan and share it below. </w:t>
      </w:r>
    </w:p>
    <w:p w:rsidR="001058C9" w:rsidRDefault="001058C9" w:rsidP="009422D3">
      <w:pPr>
        <w:pStyle w:val="NoSpacing"/>
        <w:jc w:val="center"/>
        <w:rPr>
          <w:rFonts w:ascii="Georgia" w:hAnsi="Georgia"/>
          <w:sz w:val="24"/>
          <w:szCs w:val="24"/>
        </w:rPr>
      </w:pPr>
    </w:p>
    <w:p w:rsidR="002B1009" w:rsidRDefault="002B1009" w:rsidP="009422D3">
      <w:pPr>
        <w:pStyle w:val="NoSpacing"/>
        <w:jc w:val="center"/>
        <w:rPr>
          <w:rFonts w:ascii="Georgia" w:hAnsi="Georgia"/>
          <w:sz w:val="24"/>
          <w:szCs w:val="24"/>
        </w:rPr>
      </w:pPr>
    </w:p>
    <w:p w:rsidR="002B1009" w:rsidRDefault="002B1009" w:rsidP="009422D3">
      <w:pPr>
        <w:pStyle w:val="NoSpacing"/>
        <w:jc w:val="center"/>
        <w:rPr>
          <w:rFonts w:ascii="Georgia" w:hAnsi="Georgia"/>
          <w:sz w:val="24"/>
          <w:szCs w:val="24"/>
        </w:rPr>
      </w:pPr>
    </w:p>
    <w:p w:rsidR="002B1009" w:rsidRDefault="002B1009" w:rsidP="009422D3">
      <w:pPr>
        <w:pStyle w:val="NoSpacing"/>
        <w:jc w:val="center"/>
        <w:rPr>
          <w:rFonts w:ascii="Georgia" w:hAnsi="Georgia"/>
          <w:sz w:val="24"/>
          <w:szCs w:val="24"/>
        </w:rPr>
      </w:pPr>
    </w:p>
    <w:p w:rsidR="001058C9" w:rsidRDefault="001058C9" w:rsidP="009422D3">
      <w:pPr>
        <w:pStyle w:val="NoSpacing"/>
        <w:jc w:val="center"/>
        <w:rPr>
          <w:rFonts w:ascii="Georgia" w:hAnsi="Georgia"/>
          <w:sz w:val="24"/>
          <w:szCs w:val="24"/>
        </w:rPr>
      </w:pPr>
    </w:p>
    <w:p w:rsidR="001058C9" w:rsidRDefault="001058C9" w:rsidP="009422D3">
      <w:pPr>
        <w:pStyle w:val="NoSpacing"/>
        <w:jc w:val="center"/>
        <w:rPr>
          <w:rFonts w:ascii="Georgia" w:hAnsi="Georgia"/>
          <w:sz w:val="24"/>
          <w:szCs w:val="24"/>
        </w:rPr>
      </w:pPr>
    </w:p>
    <w:p w:rsidR="009422D3" w:rsidRPr="002B1009" w:rsidRDefault="009422D3" w:rsidP="009422D3">
      <w:pPr>
        <w:pStyle w:val="NoSpacing"/>
        <w:jc w:val="center"/>
        <w:rPr>
          <w:rFonts w:ascii="Georgia" w:hAnsi="Georgia"/>
          <w:b/>
          <w:sz w:val="24"/>
          <w:szCs w:val="24"/>
        </w:rPr>
      </w:pPr>
      <w:r w:rsidRPr="002B1009">
        <w:rPr>
          <w:rFonts w:ascii="Georgia" w:hAnsi="Georgia"/>
          <w:b/>
          <w:sz w:val="24"/>
          <w:szCs w:val="24"/>
        </w:rPr>
        <w:t>Hamlet’s Third Soliloquy</w:t>
      </w:r>
    </w:p>
    <w:p w:rsidR="009422D3" w:rsidRDefault="009422D3" w:rsidP="009422D3">
      <w:pPr>
        <w:pStyle w:val="NoSpacing"/>
        <w:jc w:val="center"/>
        <w:rPr>
          <w:rFonts w:ascii="Georgia" w:hAnsi="Georgia"/>
          <w:sz w:val="24"/>
          <w:szCs w:val="24"/>
        </w:rPr>
      </w:pPr>
    </w:p>
    <w:p w:rsidR="009422D3" w:rsidRDefault="009422D3" w:rsidP="009422D3">
      <w:pPr>
        <w:pStyle w:val="NoSpacing"/>
        <w:rPr>
          <w:rFonts w:ascii="Georgia" w:hAnsi="Georgia"/>
          <w:sz w:val="24"/>
          <w:szCs w:val="24"/>
        </w:rPr>
      </w:pPr>
    </w:p>
    <w:tbl>
      <w:tblPr>
        <w:tblStyle w:val="TableGrid"/>
        <w:tblW w:w="0" w:type="auto"/>
        <w:tblLook w:val="04A0"/>
      </w:tblPr>
      <w:tblGrid>
        <w:gridCol w:w="2916"/>
        <w:gridCol w:w="5940"/>
      </w:tblGrid>
      <w:tr w:rsidR="009422D3">
        <w:tc>
          <w:tcPr>
            <w:tcW w:w="3348" w:type="dxa"/>
          </w:tcPr>
          <w:p w:rsidR="009422D3" w:rsidRPr="00726A06" w:rsidRDefault="009422D3" w:rsidP="009422D3">
            <w:pPr>
              <w:pStyle w:val="NoSpacing"/>
              <w:rPr>
                <w:rFonts w:ascii="Georgia" w:hAnsi="Georgia"/>
                <w:b/>
                <w:sz w:val="24"/>
                <w:szCs w:val="24"/>
              </w:rPr>
            </w:pPr>
            <w:r>
              <w:rPr>
                <w:rFonts w:ascii="Georgia" w:hAnsi="Georgia"/>
                <w:b/>
                <w:sz w:val="24"/>
                <w:szCs w:val="24"/>
              </w:rPr>
              <w:t>Questions:</w:t>
            </w:r>
          </w:p>
        </w:tc>
        <w:tc>
          <w:tcPr>
            <w:tcW w:w="7380" w:type="dxa"/>
          </w:tcPr>
          <w:p w:rsidR="009422D3" w:rsidRPr="00726A06" w:rsidRDefault="009422D3" w:rsidP="009422D3">
            <w:pPr>
              <w:pStyle w:val="NoSpacing"/>
              <w:rPr>
                <w:rFonts w:ascii="Georgia" w:hAnsi="Georgia"/>
                <w:b/>
                <w:sz w:val="24"/>
                <w:szCs w:val="24"/>
              </w:rPr>
            </w:pPr>
            <w:r>
              <w:rPr>
                <w:rFonts w:ascii="Georgia" w:hAnsi="Georgia"/>
                <w:b/>
                <w:sz w:val="24"/>
                <w:szCs w:val="24"/>
              </w:rPr>
              <w:t>Answers:</w:t>
            </w:r>
          </w:p>
        </w:tc>
      </w:tr>
      <w:tr w:rsidR="009422D3">
        <w:tc>
          <w:tcPr>
            <w:tcW w:w="3348" w:type="dxa"/>
          </w:tcPr>
          <w:p w:rsidR="009422D3" w:rsidRPr="002B1009" w:rsidRDefault="009422D3" w:rsidP="009422D3">
            <w:pPr>
              <w:pStyle w:val="NoSpacing"/>
              <w:rPr>
                <w:rFonts w:ascii="Arial Narrow" w:hAnsi="Arial Narrow"/>
                <w:sz w:val="20"/>
                <w:szCs w:val="24"/>
              </w:rPr>
            </w:pPr>
            <w:r w:rsidRPr="002B1009">
              <w:rPr>
                <w:rFonts w:ascii="Arial Narrow" w:hAnsi="Arial Narrow"/>
                <w:sz w:val="20"/>
                <w:szCs w:val="24"/>
              </w:rPr>
              <w:t xml:space="preserve">1. What has provoked the frustration in this soliloquy?    </w:t>
            </w:r>
          </w:p>
          <w:p w:rsidR="009422D3" w:rsidRPr="002B1009" w:rsidRDefault="009422D3" w:rsidP="009422D3">
            <w:pPr>
              <w:pStyle w:val="NoSpacing"/>
              <w:rPr>
                <w:rFonts w:ascii="Arial Narrow" w:hAnsi="Arial Narrow"/>
                <w:sz w:val="20"/>
                <w:szCs w:val="24"/>
              </w:rPr>
            </w:pPr>
          </w:p>
          <w:p w:rsidR="009422D3" w:rsidRPr="002B1009" w:rsidRDefault="009422D3" w:rsidP="009422D3">
            <w:pPr>
              <w:pStyle w:val="NoSpacing"/>
              <w:rPr>
                <w:rFonts w:ascii="Arial Narrow" w:hAnsi="Arial Narrow"/>
                <w:sz w:val="20"/>
                <w:szCs w:val="24"/>
              </w:rPr>
            </w:pPr>
          </w:p>
        </w:tc>
        <w:tc>
          <w:tcPr>
            <w:tcW w:w="7380" w:type="dxa"/>
          </w:tcPr>
          <w:p w:rsidR="009422D3" w:rsidRDefault="009422D3" w:rsidP="009422D3">
            <w:pPr>
              <w:pStyle w:val="NoSpacing"/>
              <w:rPr>
                <w:rFonts w:ascii="Georgia" w:hAnsi="Georgia"/>
                <w:sz w:val="24"/>
                <w:szCs w:val="24"/>
              </w:rPr>
            </w:pPr>
          </w:p>
        </w:tc>
      </w:tr>
      <w:tr w:rsidR="009422D3">
        <w:tc>
          <w:tcPr>
            <w:tcW w:w="3348" w:type="dxa"/>
          </w:tcPr>
          <w:p w:rsidR="009422D3" w:rsidRPr="002B1009" w:rsidRDefault="009422D3" w:rsidP="009422D3">
            <w:pPr>
              <w:pStyle w:val="NoSpacing"/>
              <w:rPr>
                <w:rFonts w:ascii="Arial Narrow" w:hAnsi="Arial Narrow"/>
                <w:sz w:val="20"/>
                <w:szCs w:val="24"/>
              </w:rPr>
            </w:pPr>
            <w:r w:rsidRPr="002B1009">
              <w:rPr>
                <w:rFonts w:ascii="Arial Narrow" w:hAnsi="Arial Narrow"/>
                <w:sz w:val="20"/>
                <w:szCs w:val="24"/>
              </w:rPr>
              <w:t xml:space="preserve">2. What phrases emphasize Hamlet’s negative view of himself? </w:t>
            </w:r>
          </w:p>
          <w:p w:rsidR="009422D3" w:rsidRPr="002B1009" w:rsidRDefault="009422D3" w:rsidP="009422D3">
            <w:pPr>
              <w:pStyle w:val="NoSpacing"/>
              <w:rPr>
                <w:rFonts w:ascii="Arial Narrow" w:hAnsi="Arial Narrow"/>
                <w:sz w:val="20"/>
                <w:szCs w:val="24"/>
              </w:rPr>
            </w:pPr>
          </w:p>
          <w:p w:rsidR="009422D3" w:rsidRPr="002B1009" w:rsidRDefault="009422D3" w:rsidP="009422D3">
            <w:pPr>
              <w:pStyle w:val="NoSpacing"/>
              <w:rPr>
                <w:rFonts w:ascii="Arial Narrow" w:hAnsi="Arial Narrow"/>
                <w:sz w:val="20"/>
                <w:szCs w:val="24"/>
              </w:rPr>
            </w:pPr>
          </w:p>
        </w:tc>
        <w:tc>
          <w:tcPr>
            <w:tcW w:w="7380" w:type="dxa"/>
          </w:tcPr>
          <w:p w:rsidR="009422D3" w:rsidRDefault="009422D3" w:rsidP="009422D3">
            <w:pPr>
              <w:pStyle w:val="NoSpacing"/>
              <w:rPr>
                <w:rFonts w:ascii="Georgia" w:hAnsi="Georgia"/>
                <w:sz w:val="24"/>
                <w:szCs w:val="24"/>
              </w:rPr>
            </w:pPr>
          </w:p>
        </w:tc>
      </w:tr>
      <w:tr w:rsidR="009422D3">
        <w:tc>
          <w:tcPr>
            <w:tcW w:w="3348" w:type="dxa"/>
          </w:tcPr>
          <w:p w:rsidR="009422D3" w:rsidRPr="002B1009" w:rsidRDefault="009422D3" w:rsidP="009422D3">
            <w:pPr>
              <w:pStyle w:val="NoSpacing"/>
              <w:rPr>
                <w:rFonts w:ascii="Arial Narrow" w:hAnsi="Arial Narrow"/>
                <w:sz w:val="20"/>
                <w:szCs w:val="24"/>
              </w:rPr>
            </w:pPr>
            <w:r w:rsidRPr="002B1009">
              <w:rPr>
                <w:rFonts w:ascii="Arial Narrow" w:hAnsi="Arial Narrow"/>
                <w:sz w:val="20"/>
                <w:szCs w:val="24"/>
              </w:rPr>
              <w:t>3. We see him alone here , with no audience for an antic disposition.  Does he seem crazy?</w:t>
            </w:r>
          </w:p>
          <w:p w:rsidR="009422D3" w:rsidRPr="002B1009" w:rsidRDefault="009422D3" w:rsidP="009422D3">
            <w:pPr>
              <w:pStyle w:val="NoSpacing"/>
              <w:rPr>
                <w:rFonts w:ascii="Arial Narrow" w:hAnsi="Arial Narrow"/>
                <w:sz w:val="20"/>
                <w:szCs w:val="24"/>
              </w:rPr>
            </w:pPr>
          </w:p>
          <w:p w:rsidR="009422D3" w:rsidRPr="002B1009" w:rsidRDefault="009422D3" w:rsidP="009422D3">
            <w:pPr>
              <w:pStyle w:val="NoSpacing"/>
              <w:rPr>
                <w:rFonts w:ascii="Arial Narrow" w:hAnsi="Arial Narrow"/>
                <w:sz w:val="20"/>
                <w:szCs w:val="24"/>
              </w:rPr>
            </w:pPr>
          </w:p>
        </w:tc>
        <w:tc>
          <w:tcPr>
            <w:tcW w:w="7380" w:type="dxa"/>
          </w:tcPr>
          <w:p w:rsidR="009422D3" w:rsidRDefault="009422D3" w:rsidP="009422D3">
            <w:pPr>
              <w:pStyle w:val="NoSpacing"/>
              <w:rPr>
                <w:rFonts w:ascii="Georgia" w:hAnsi="Georgia"/>
                <w:sz w:val="24"/>
                <w:szCs w:val="24"/>
              </w:rPr>
            </w:pPr>
          </w:p>
        </w:tc>
      </w:tr>
      <w:tr w:rsidR="009422D3">
        <w:tc>
          <w:tcPr>
            <w:tcW w:w="3348" w:type="dxa"/>
          </w:tcPr>
          <w:p w:rsidR="009422D3" w:rsidRPr="002B1009" w:rsidRDefault="009422D3" w:rsidP="009422D3">
            <w:pPr>
              <w:pStyle w:val="NoSpacing"/>
              <w:rPr>
                <w:rFonts w:ascii="Arial Narrow" w:hAnsi="Arial Narrow"/>
                <w:sz w:val="20"/>
                <w:szCs w:val="24"/>
              </w:rPr>
            </w:pPr>
            <w:r w:rsidRPr="002B1009">
              <w:rPr>
                <w:rFonts w:ascii="Arial Narrow" w:hAnsi="Arial Narrow"/>
                <w:sz w:val="20"/>
                <w:szCs w:val="24"/>
              </w:rPr>
              <w:t>4. The negative ranting is interrupted as Hamlet muses, “Hum.”  What plan has come to him?</w:t>
            </w:r>
          </w:p>
          <w:p w:rsidR="009422D3" w:rsidRPr="002B1009" w:rsidRDefault="009422D3" w:rsidP="009422D3">
            <w:pPr>
              <w:pStyle w:val="NoSpacing"/>
              <w:rPr>
                <w:rFonts w:ascii="Arial Narrow" w:hAnsi="Arial Narrow"/>
                <w:sz w:val="20"/>
                <w:szCs w:val="24"/>
              </w:rPr>
            </w:pPr>
          </w:p>
        </w:tc>
        <w:tc>
          <w:tcPr>
            <w:tcW w:w="7380" w:type="dxa"/>
          </w:tcPr>
          <w:p w:rsidR="009422D3" w:rsidRDefault="009422D3" w:rsidP="009422D3">
            <w:pPr>
              <w:pStyle w:val="NoSpacing"/>
              <w:rPr>
                <w:rFonts w:ascii="Georgia" w:hAnsi="Georgia"/>
                <w:sz w:val="24"/>
                <w:szCs w:val="24"/>
              </w:rPr>
            </w:pPr>
          </w:p>
        </w:tc>
      </w:tr>
      <w:tr w:rsidR="009422D3">
        <w:tc>
          <w:tcPr>
            <w:tcW w:w="3348" w:type="dxa"/>
          </w:tcPr>
          <w:p w:rsidR="009422D3" w:rsidRPr="002B1009" w:rsidRDefault="009422D3" w:rsidP="009422D3">
            <w:pPr>
              <w:pStyle w:val="NoSpacing"/>
              <w:rPr>
                <w:rFonts w:ascii="Arial Narrow" w:hAnsi="Arial Narrow"/>
                <w:sz w:val="20"/>
                <w:szCs w:val="24"/>
              </w:rPr>
            </w:pPr>
            <w:r w:rsidRPr="002B1009">
              <w:rPr>
                <w:rFonts w:ascii="Arial Narrow" w:hAnsi="Arial Narrow"/>
                <w:sz w:val="20"/>
                <w:szCs w:val="24"/>
              </w:rPr>
              <w:t>5. Why does Hamlet feel he should not seek revenge immediately?</w:t>
            </w:r>
          </w:p>
          <w:p w:rsidR="009422D3" w:rsidRPr="002B1009" w:rsidRDefault="009422D3" w:rsidP="009422D3">
            <w:pPr>
              <w:pStyle w:val="NoSpacing"/>
              <w:rPr>
                <w:rFonts w:ascii="Arial Narrow" w:hAnsi="Arial Narrow"/>
                <w:sz w:val="20"/>
                <w:szCs w:val="24"/>
              </w:rPr>
            </w:pPr>
          </w:p>
          <w:p w:rsidR="009422D3" w:rsidRPr="002B1009" w:rsidRDefault="009422D3" w:rsidP="009422D3">
            <w:pPr>
              <w:pStyle w:val="NoSpacing"/>
              <w:rPr>
                <w:rFonts w:ascii="Arial Narrow" w:hAnsi="Arial Narrow"/>
                <w:sz w:val="20"/>
                <w:szCs w:val="24"/>
              </w:rPr>
            </w:pPr>
          </w:p>
        </w:tc>
        <w:tc>
          <w:tcPr>
            <w:tcW w:w="7380" w:type="dxa"/>
          </w:tcPr>
          <w:p w:rsidR="009422D3" w:rsidRDefault="009422D3" w:rsidP="009422D3">
            <w:pPr>
              <w:pStyle w:val="NoSpacing"/>
              <w:rPr>
                <w:rFonts w:ascii="Georgia" w:hAnsi="Georgia"/>
                <w:sz w:val="24"/>
                <w:szCs w:val="24"/>
              </w:rPr>
            </w:pPr>
          </w:p>
        </w:tc>
      </w:tr>
      <w:tr w:rsidR="009422D3">
        <w:tc>
          <w:tcPr>
            <w:tcW w:w="3348" w:type="dxa"/>
          </w:tcPr>
          <w:p w:rsidR="009422D3" w:rsidRPr="002B1009" w:rsidRDefault="009422D3" w:rsidP="009422D3">
            <w:pPr>
              <w:pStyle w:val="NoSpacing"/>
              <w:rPr>
                <w:rFonts w:ascii="Arial Narrow" w:hAnsi="Arial Narrow"/>
                <w:sz w:val="20"/>
                <w:szCs w:val="24"/>
              </w:rPr>
            </w:pPr>
            <w:r w:rsidRPr="002B1009">
              <w:rPr>
                <w:rFonts w:ascii="Arial Narrow" w:hAnsi="Arial Narrow"/>
                <w:sz w:val="20"/>
                <w:szCs w:val="24"/>
              </w:rPr>
              <w:t>6. hamlet’s first soliloquy shows him to be despondent; the second shows him excited and passionate.  How does this one show him?</w:t>
            </w:r>
          </w:p>
          <w:p w:rsidR="009422D3" w:rsidRPr="002B1009" w:rsidRDefault="009422D3" w:rsidP="009422D3">
            <w:pPr>
              <w:pStyle w:val="NoSpacing"/>
              <w:rPr>
                <w:rFonts w:ascii="Arial Narrow" w:hAnsi="Arial Narrow"/>
                <w:sz w:val="20"/>
                <w:szCs w:val="24"/>
              </w:rPr>
            </w:pPr>
          </w:p>
          <w:p w:rsidR="009422D3" w:rsidRPr="002B1009" w:rsidRDefault="009422D3" w:rsidP="009422D3">
            <w:pPr>
              <w:pStyle w:val="NoSpacing"/>
              <w:rPr>
                <w:rFonts w:ascii="Arial Narrow" w:hAnsi="Arial Narrow"/>
                <w:sz w:val="20"/>
                <w:szCs w:val="24"/>
              </w:rPr>
            </w:pPr>
          </w:p>
          <w:p w:rsidR="009422D3" w:rsidRPr="002B1009" w:rsidRDefault="009422D3" w:rsidP="009422D3">
            <w:pPr>
              <w:pStyle w:val="NoSpacing"/>
              <w:rPr>
                <w:rFonts w:ascii="Arial Narrow" w:hAnsi="Arial Narrow"/>
                <w:sz w:val="20"/>
                <w:szCs w:val="24"/>
              </w:rPr>
            </w:pPr>
          </w:p>
        </w:tc>
        <w:tc>
          <w:tcPr>
            <w:tcW w:w="7380" w:type="dxa"/>
          </w:tcPr>
          <w:p w:rsidR="009422D3" w:rsidRDefault="009422D3" w:rsidP="009422D3">
            <w:pPr>
              <w:pStyle w:val="NoSpacing"/>
              <w:rPr>
                <w:rFonts w:ascii="Georgia" w:hAnsi="Georgia"/>
                <w:sz w:val="24"/>
                <w:szCs w:val="24"/>
              </w:rPr>
            </w:pPr>
          </w:p>
        </w:tc>
      </w:tr>
    </w:tbl>
    <w:p w:rsidR="00872643" w:rsidRDefault="00872643" w:rsidP="002B1009">
      <w:pPr>
        <w:rPr>
          <w:b/>
          <w:sz w:val="28"/>
          <w:u w:val="single"/>
        </w:rPr>
      </w:pPr>
    </w:p>
    <w:p w:rsidR="00872643" w:rsidRDefault="00872643" w:rsidP="00872643">
      <w:pPr>
        <w:jc w:val="center"/>
        <w:rPr>
          <w:b/>
          <w:sz w:val="28"/>
          <w:u w:val="single"/>
        </w:rPr>
      </w:pPr>
      <w:r>
        <w:rPr>
          <w:b/>
          <w:sz w:val="28"/>
          <w:u w:val="single"/>
        </w:rPr>
        <w:t>HAMLET AND THE VALUE OF LIFE</w:t>
      </w:r>
    </w:p>
    <w:p w:rsidR="00872643" w:rsidRDefault="00872643" w:rsidP="00872643">
      <w:pPr>
        <w:rPr>
          <w:sz w:val="20"/>
          <w:u w:val="single"/>
        </w:rPr>
      </w:pPr>
    </w:p>
    <w:p w:rsidR="00872643" w:rsidRPr="00F62918" w:rsidRDefault="00872643" w:rsidP="00872643">
      <w:pPr>
        <w:rPr>
          <w:rFonts w:ascii="Times New Roman" w:hAnsi="Times New Roman"/>
          <w:color w:val="231F20"/>
          <w:sz w:val="20"/>
        </w:rPr>
      </w:pPr>
      <w:r w:rsidRPr="00F62918">
        <w:rPr>
          <w:rFonts w:ascii="Times New Roman" w:hAnsi="Times New Roman"/>
          <w:color w:val="231F20"/>
          <w:sz w:val="20"/>
        </w:rPr>
        <w:t>What does being alive mean to you? How do you assign value to life? What makes life challenging? What makes it worth living? Describe a few examples that help show your thinking about how people should value life.</w:t>
      </w:r>
    </w:p>
    <w:p w:rsidR="00872643" w:rsidRDefault="00872643" w:rsidP="00872643">
      <w:pPr>
        <w:rPr>
          <w:rFonts w:ascii="Times New Roman" w:hAnsi="Times New Roman"/>
          <w:color w:val="231F20"/>
        </w:rPr>
      </w:pPr>
    </w:p>
    <w:p w:rsidR="00872643" w:rsidRDefault="00872643" w:rsidP="00872643">
      <w:pPr>
        <w:rPr>
          <w:rFonts w:ascii="Times New Roman" w:hAnsi="Times New Roman"/>
          <w:color w:val="231F20"/>
        </w:rPr>
      </w:pPr>
    </w:p>
    <w:p w:rsidR="00872643" w:rsidRDefault="00872643" w:rsidP="00872643">
      <w:pPr>
        <w:rPr>
          <w:rFonts w:ascii="Times New Roman" w:hAnsi="Times New Roman"/>
          <w:color w:val="231F20"/>
        </w:rPr>
      </w:pPr>
    </w:p>
    <w:p w:rsidR="00872643" w:rsidRDefault="00872643" w:rsidP="00872643">
      <w:pPr>
        <w:rPr>
          <w:rFonts w:ascii="Times New Roman" w:hAnsi="Times New Roman"/>
          <w:color w:val="231F20"/>
        </w:rPr>
      </w:pPr>
    </w:p>
    <w:p w:rsidR="00872643" w:rsidRDefault="00872643" w:rsidP="00872643">
      <w:pPr>
        <w:rPr>
          <w:rFonts w:ascii="Times New Roman" w:hAnsi="Times New Roman"/>
          <w:color w:val="231F20"/>
        </w:rPr>
      </w:pPr>
    </w:p>
    <w:p w:rsidR="00872643" w:rsidRDefault="00872643" w:rsidP="00872643">
      <w:pPr>
        <w:pBdr>
          <w:bottom w:val="single" w:sz="12" w:space="1" w:color="auto"/>
        </w:pBdr>
        <w:rPr>
          <w:rFonts w:ascii="Times New Roman" w:hAnsi="Times New Roman"/>
          <w:color w:val="231F20"/>
        </w:rPr>
      </w:pPr>
    </w:p>
    <w:p w:rsidR="00872643" w:rsidRDefault="00872643" w:rsidP="00872643">
      <w:pPr>
        <w:rPr>
          <w:rFonts w:ascii="Times New Roman" w:hAnsi="Times New Roman"/>
          <w:color w:val="231F20"/>
        </w:rPr>
      </w:pPr>
      <w:r>
        <w:rPr>
          <w:rFonts w:ascii="Times New Roman" w:hAnsi="Times New Roman"/>
          <w:color w:val="231F20"/>
        </w:rPr>
        <w:t xml:space="preserve">You should have filled out the pink paper (separate from HAMLET booklet) that goes over Hamlet’s famous “To Be or Not to Be” soliloquy. You should have a basic understanding of the text, but let’s go a little deeper. </w:t>
      </w:r>
    </w:p>
    <w:p w:rsidR="00872643" w:rsidRDefault="00872643" w:rsidP="00872643">
      <w:pPr>
        <w:rPr>
          <w:rFonts w:ascii="Times New Roman" w:hAnsi="Times New Roman"/>
          <w:color w:val="231F20"/>
        </w:rPr>
      </w:pPr>
    </w:p>
    <w:p w:rsidR="00872643" w:rsidRDefault="00872643" w:rsidP="00872643">
      <w:pPr>
        <w:rPr>
          <w:rFonts w:ascii="Times New Roman" w:hAnsi="Times New Roman"/>
          <w:color w:val="231F20"/>
        </w:rPr>
      </w:pPr>
      <w:r>
        <w:rPr>
          <w:rFonts w:ascii="Times New Roman" w:hAnsi="Times New Roman"/>
          <w:color w:val="231F20"/>
        </w:rPr>
        <w:t>Stylistically, Shakespeare uses he rhetorical device or antithesis, or opposites. Please brainstorm antonyms for the words he uses from the speech below:</w:t>
      </w:r>
    </w:p>
    <w:p w:rsidR="00872643" w:rsidRDefault="00872643" w:rsidP="00872643">
      <w:pPr>
        <w:rPr>
          <w:rFonts w:ascii="Times New Roman" w:hAnsi="Times New Roman"/>
          <w:color w:val="231F20"/>
        </w:rPr>
      </w:pPr>
    </w:p>
    <w:tbl>
      <w:tblPr>
        <w:tblStyle w:val="TableGrid"/>
        <w:tblW w:w="0" w:type="auto"/>
        <w:tblLook w:val="00BF"/>
      </w:tblPr>
      <w:tblGrid>
        <w:gridCol w:w="4428"/>
        <w:gridCol w:w="4428"/>
      </w:tblGrid>
      <w:tr w:rsidR="00872643">
        <w:tc>
          <w:tcPr>
            <w:tcW w:w="4428" w:type="dxa"/>
          </w:tcPr>
          <w:p w:rsidR="00872643" w:rsidRDefault="00872643" w:rsidP="00872643">
            <w:pPr>
              <w:rPr>
                <w:rFonts w:ascii="Times New Roman" w:hAnsi="Times New Roman"/>
                <w:szCs w:val="20"/>
              </w:rPr>
            </w:pPr>
            <w:r>
              <w:rPr>
                <w:rFonts w:ascii="Times New Roman" w:hAnsi="Times New Roman"/>
                <w:szCs w:val="20"/>
              </w:rPr>
              <w:t>TERM</w:t>
            </w:r>
          </w:p>
        </w:tc>
        <w:tc>
          <w:tcPr>
            <w:tcW w:w="4428" w:type="dxa"/>
          </w:tcPr>
          <w:p w:rsidR="00872643" w:rsidRDefault="00872643" w:rsidP="00872643">
            <w:pPr>
              <w:rPr>
                <w:rFonts w:ascii="Times New Roman" w:hAnsi="Times New Roman"/>
                <w:szCs w:val="20"/>
              </w:rPr>
            </w:pPr>
            <w:r>
              <w:rPr>
                <w:rFonts w:ascii="Times New Roman" w:hAnsi="Times New Roman"/>
                <w:szCs w:val="20"/>
              </w:rPr>
              <w:t>ANTONYM</w:t>
            </w:r>
          </w:p>
        </w:tc>
      </w:tr>
      <w:tr w:rsidR="00872643">
        <w:tc>
          <w:tcPr>
            <w:tcW w:w="4428" w:type="dxa"/>
          </w:tcPr>
          <w:p w:rsidR="00872643" w:rsidRDefault="00872643" w:rsidP="00872643">
            <w:pPr>
              <w:rPr>
                <w:rFonts w:ascii="Times New Roman" w:hAnsi="Times New Roman"/>
                <w:szCs w:val="20"/>
              </w:rPr>
            </w:pPr>
            <w:r>
              <w:rPr>
                <w:rFonts w:ascii="Times New Roman" w:hAnsi="Times New Roman"/>
                <w:szCs w:val="20"/>
              </w:rPr>
              <w:t>Oppression</w:t>
            </w:r>
          </w:p>
          <w:p w:rsidR="00872643" w:rsidRDefault="00872643" w:rsidP="00872643">
            <w:pPr>
              <w:rPr>
                <w:rFonts w:ascii="Times New Roman" w:hAnsi="Times New Roman"/>
                <w:szCs w:val="20"/>
              </w:rPr>
            </w:pPr>
          </w:p>
        </w:tc>
        <w:tc>
          <w:tcPr>
            <w:tcW w:w="4428" w:type="dxa"/>
          </w:tcPr>
          <w:p w:rsidR="00872643" w:rsidRDefault="00872643" w:rsidP="00872643">
            <w:pPr>
              <w:rPr>
                <w:rFonts w:ascii="Times New Roman" w:hAnsi="Times New Roman"/>
                <w:szCs w:val="20"/>
              </w:rPr>
            </w:pPr>
          </w:p>
        </w:tc>
      </w:tr>
      <w:tr w:rsidR="00872643">
        <w:tc>
          <w:tcPr>
            <w:tcW w:w="4428" w:type="dxa"/>
          </w:tcPr>
          <w:p w:rsidR="00872643" w:rsidRDefault="00872643" w:rsidP="00872643">
            <w:pPr>
              <w:rPr>
                <w:rFonts w:ascii="Times New Roman" w:hAnsi="Times New Roman"/>
                <w:szCs w:val="20"/>
              </w:rPr>
            </w:pPr>
            <w:r>
              <w:rPr>
                <w:rFonts w:ascii="Times New Roman" w:hAnsi="Times New Roman"/>
                <w:szCs w:val="20"/>
              </w:rPr>
              <w:t>Action</w:t>
            </w:r>
          </w:p>
          <w:p w:rsidR="00872643" w:rsidRDefault="00872643" w:rsidP="00872643">
            <w:pPr>
              <w:rPr>
                <w:rFonts w:ascii="Times New Roman" w:hAnsi="Times New Roman"/>
                <w:szCs w:val="20"/>
              </w:rPr>
            </w:pPr>
          </w:p>
        </w:tc>
        <w:tc>
          <w:tcPr>
            <w:tcW w:w="4428" w:type="dxa"/>
          </w:tcPr>
          <w:p w:rsidR="00872643" w:rsidRDefault="00872643" w:rsidP="00872643">
            <w:pPr>
              <w:rPr>
                <w:rFonts w:ascii="Times New Roman" w:hAnsi="Times New Roman"/>
                <w:szCs w:val="20"/>
              </w:rPr>
            </w:pPr>
          </w:p>
        </w:tc>
      </w:tr>
      <w:tr w:rsidR="00872643">
        <w:tc>
          <w:tcPr>
            <w:tcW w:w="4428" w:type="dxa"/>
          </w:tcPr>
          <w:p w:rsidR="00872643" w:rsidRDefault="00872643" w:rsidP="00872643">
            <w:pPr>
              <w:rPr>
                <w:rFonts w:ascii="Times New Roman" w:hAnsi="Times New Roman"/>
                <w:szCs w:val="20"/>
              </w:rPr>
            </w:pPr>
            <w:r>
              <w:rPr>
                <w:rFonts w:ascii="Times New Roman" w:hAnsi="Times New Roman"/>
                <w:szCs w:val="20"/>
              </w:rPr>
              <w:t>Endurance</w:t>
            </w:r>
          </w:p>
          <w:p w:rsidR="00872643" w:rsidRDefault="00872643" w:rsidP="00872643">
            <w:pPr>
              <w:rPr>
                <w:rFonts w:ascii="Times New Roman" w:hAnsi="Times New Roman"/>
                <w:szCs w:val="20"/>
              </w:rPr>
            </w:pPr>
          </w:p>
        </w:tc>
        <w:tc>
          <w:tcPr>
            <w:tcW w:w="4428" w:type="dxa"/>
          </w:tcPr>
          <w:p w:rsidR="00872643" w:rsidRDefault="00872643" w:rsidP="00872643">
            <w:pPr>
              <w:rPr>
                <w:rFonts w:ascii="Times New Roman" w:hAnsi="Times New Roman"/>
                <w:szCs w:val="20"/>
              </w:rPr>
            </w:pPr>
          </w:p>
        </w:tc>
      </w:tr>
      <w:tr w:rsidR="00872643">
        <w:tc>
          <w:tcPr>
            <w:tcW w:w="4428" w:type="dxa"/>
          </w:tcPr>
          <w:p w:rsidR="00872643" w:rsidRDefault="00872643" w:rsidP="00872643">
            <w:pPr>
              <w:rPr>
                <w:rFonts w:ascii="Times New Roman" w:hAnsi="Times New Roman"/>
                <w:szCs w:val="20"/>
              </w:rPr>
            </w:pPr>
            <w:r>
              <w:rPr>
                <w:rFonts w:ascii="Times New Roman" w:hAnsi="Times New Roman"/>
                <w:szCs w:val="20"/>
              </w:rPr>
              <w:t>Mystery</w:t>
            </w:r>
          </w:p>
          <w:p w:rsidR="00872643" w:rsidRDefault="00872643" w:rsidP="00872643">
            <w:pPr>
              <w:rPr>
                <w:rFonts w:ascii="Times New Roman" w:hAnsi="Times New Roman"/>
                <w:szCs w:val="20"/>
              </w:rPr>
            </w:pPr>
          </w:p>
        </w:tc>
        <w:tc>
          <w:tcPr>
            <w:tcW w:w="4428" w:type="dxa"/>
          </w:tcPr>
          <w:p w:rsidR="00872643" w:rsidRDefault="00872643" w:rsidP="00872643">
            <w:pPr>
              <w:rPr>
                <w:rFonts w:ascii="Times New Roman" w:hAnsi="Times New Roman"/>
                <w:szCs w:val="20"/>
              </w:rPr>
            </w:pPr>
          </w:p>
        </w:tc>
      </w:tr>
      <w:tr w:rsidR="00872643">
        <w:tc>
          <w:tcPr>
            <w:tcW w:w="4428" w:type="dxa"/>
          </w:tcPr>
          <w:p w:rsidR="00872643" w:rsidRDefault="00872643" w:rsidP="00872643">
            <w:pPr>
              <w:rPr>
                <w:rFonts w:ascii="Times New Roman" w:hAnsi="Times New Roman"/>
                <w:szCs w:val="20"/>
              </w:rPr>
            </w:pPr>
            <w:r>
              <w:rPr>
                <w:rFonts w:ascii="Times New Roman" w:hAnsi="Times New Roman"/>
                <w:szCs w:val="20"/>
              </w:rPr>
              <w:t>Life</w:t>
            </w:r>
          </w:p>
          <w:p w:rsidR="00872643" w:rsidRDefault="00872643" w:rsidP="00872643">
            <w:pPr>
              <w:rPr>
                <w:rFonts w:ascii="Times New Roman" w:hAnsi="Times New Roman"/>
                <w:szCs w:val="20"/>
              </w:rPr>
            </w:pPr>
          </w:p>
        </w:tc>
        <w:tc>
          <w:tcPr>
            <w:tcW w:w="4428" w:type="dxa"/>
          </w:tcPr>
          <w:p w:rsidR="00872643" w:rsidRDefault="00872643" w:rsidP="00872643">
            <w:pPr>
              <w:rPr>
                <w:rFonts w:ascii="Times New Roman" w:hAnsi="Times New Roman"/>
                <w:szCs w:val="20"/>
              </w:rPr>
            </w:pPr>
          </w:p>
        </w:tc>
      </w:tr>
    </w:tbl>
    <w:p w:rsidR="00872643" w:rsidRPr="00895879" w:rsidRDefault="00872643" w:rsidP="00872643">
      <w:pPr>
        <w:rPr>
          <w:rFonts w:ascii="Times New Roman" w:hAnsi="Times New Roman"/>
          <w:szCs w:val="20"/>
        </w:rPr>
      </w:pPr>
    </w:p>
    <w:p w:rsidR="00872643" w:rsidRPr="00895879" w:rsidRDefault="00872643" w:rsidP="00872643">
      <w:r w:rsidRPr="00895879">
        <w:t>Now, take a look at the copy of the soliloquy (use your pink paper) and answer the following questions:</w:t>
      </w:r>
    </w:p>
    <w:p w:rsidR="00872643" w:rsidRPr="00895879" w:rsidRDefault="00872643" w:rsidP="00872643"/>
    <w:p w:rsidR="00872643" w:rsidRPr="00895879" w:rsidRDefault="00872643" w:rsidP="00872643">
      <w:pPr>
        <w:pStyle w:val="ListParagraph"/>
        <w:numPr>
          <w:ilvl w:val="0"/>
          <w:numId w:val="8"/>
        </w:numPr>
        <w:rPr>
          <w:sz w:val="20"/>
        </w:rPr>
      </w:pPr>
      <w:r w:rsidRPr="00895879">
        <w:rPr>
          <w:sz w:val="20"/>
        </w:rPr>
        <w:t>Where does Hamlet ask the central question about his life?</w:t>
      </w:r>
    </w:p>
    <w:p w:rsidR="00F62918" w:rsidRDefault="00F62918" w:rsidP="00872643">
      <w:pPr>
        <w:pStyle w:val="ListParagraph"/>
        <w:rPr>
          <w:sz w:val="20"/>
        </w:rPr>
      </w:pPr>
    </w:p>
    <w:p w:rsidR="00F62918" w:rsidRDefault="00F62918" w:rsidP="00872643">
      <w:pPr>
        <w:pStyle w:val="ListParagraph"/>
        <w:rPr>
          <w:sz w:val="20"/>
        </w:rPr>
      </w:pPr>
    </w:p>
    <w:p w:rsidR="00872643" w:rsidRPr="00895879" w:rsidRDefault="00872643" w:rsidP="00872643">
      <w:pPr>
        <w:pStyle w:val="ListParagraph"/>
        <w:rPr>
          <w:sz w:val="20"/>
        </w:rPr>
      </w:pPr>
    </w:p>
    <w:p w:rsidR="00872643" w:rsidRPr="00895879" w:rsidRDefault="00872643" w:rsidP="00872643">
      <w:pPr>
        <w:pStyle w:val="ListParagraph"/>
        <w:numPr>
          <w:ilvl w:val="0"/>
          <w:numId w:val="8"/>
        </w:numPr>
        <w:rPr>
          <w:sz w:val="20"/>
        </w:rPr>
      </w:pPr>
      <w:r w:rsidRPr="00895879">
        <w:rPr>
          <w:sz w:val="20"/>
        </w:rPr>
        <w:t>Where does he restate the question in greater detail?</w:t>
      </w:r>
    </w:p>
    <w:p w:rsidR="00F62918" w:rsidRDefault="00F62918" w:rsidP="00872643">
      <w:pPr>
        <w:rPr>
          <w:sz w:val="20"/>
        </w:rPr>
      </w:pPr>
    </w:p>
    <w:p w:rsidR="00F62918" w:rsidRDefault="00F62918" w:rsidP="00872643">
      <w:pPr>
        <w:rPr>
          <w:sz w:val="20"/>
        </w:rPr>
      </w:pPr>
    </w:p>
    <w:p w:rsidR="00872643" w:rsidRPr="00895879" w:rsidRDefault="00872643" w:rsidP="00872643">
      <w:pPr>
        <w:rPr>
          <w:sz w:val="20"/>
        </w:rPr>
      </w:pPr>
    </w:p>
    <w:p w:rsidR="00872643" w:rsidRPr="00895879" w:rsidRDefault="00872643" w:rsidP="00872643">
      <w:pPr>
        <w:pStyle w:val="ListParagraph"/>
        <w:numPr>
          <w:ilvl w:val="0"/>
          <w:numId w:val="8"/>
        </w:numPr>
        <w:rPr>
          <w:sz w:val="20"/>
        </w:rPr>
      </w:pPr>
      <w:r w:rsidRPr="00895879">
        <w:rPr>
          <w:sz w:val="20"/>
        </w:rPr>
        <w:t>Does Hamlet ever answer the question?</w:t>
      </w:r>
    </w:p>
    <w:p w:rsidR="00F62918" w:rsidRDefault="00F62918" w:rsidP="00872643">
      <w:pPr>
        <w:rPr>
          <w:sz w:val="20"/>
        </w:rPr>
      </w:pPr>
    </w:p>
    <w:p w:rsidR="00F62918" w:rsidRDefault="00F62918" w:rsidP="00872643">
      <w:pPr>
        <w:rPr>
          <w:sz w:val="20"/>
        </w:rPr>
      </w:pPr>
    </w:p>
    <w:p w:rsidR="00872643" w:rsidRPr="00895879" w:rsidRDefault="00872643" w:rsidP="00872643">
      <w:pPr>
        <w:rPr>
          <w:sz w:val="20"/>
        </w:rPr>
      </w:pPr>
    </w:p>
    <w:p w:rsidR="00872643" w:rsidRPr="00895879" w:rsidRDefault="00872643" w:rsidP="00872643">
      <w:pPr>
        <w:pStyle w:val="ListParagraph"/>
        <w:numPr>
          <w:ilvl w:val="0"/>
          <w:numId w:val="8"/>
        </w:numPr>
        <w:rPr>
          <w:sz w:val="20"/>
        </w:rPr>
      </w:pPr>
      <w:r w:rsidRPr="00895879">
        <w:rPr>
          <w:sz w:val="20"/>
        </w:rPr>
        <w:t>Does he answer any other questions in his speech?</w:t>
      </w:r>
    </w:p>
    <w:p w:rsidR="00F62918" w:rsidRDefault="00F62918" w:rsidP="00872643">
      <w:pPr>
        <w:rPr>
          <w:sz w:val="20"/>
        </w:rPr>
      </w:pPr>
    </w:p>
    <w:p w:rsidR="00872643" w:rsidRPr="00895879" w:rsidRDefault="00872643" w:rsidP="00872643">
      <w:pPr>
        <w:rPr>
          <w:sz w:val="20"/>
        </w:rPr>
      </w:pPr>
    </w:p>
    <w:p w:rsidR="00872643" w:rsidRPr="00895879" w:rsidRDefault="00872643" w:rsidP="00872643">
      <w:pPr>
        <w:pStyle w:val="ListParagraph"/>
        <w:numPr>
          <w:ilvl w:val="0"/>
          <w:numId w:val="8"/>
        </w:numPr>
        <w:rPr>
          <w:sz w:val="20"/>
        </w:rPr>
      </w:pPr>
      <w:r w:rsidRPr="00895879">
        <w:rPr>
          <w:sz w:val="20"/>
        </w:rPr>
        <w:t>Who or what interrupts Hamlet at the end of his soliloquy? Do you think he was finished talking?</w:t>
      </w:r>
    </w:p>
    <w:p w:rsidR="00F62918" w:rsidRDefault="00F62918" w:rsidP="00872643"/>
    <w:p w:rsidR="00872643" w:rsidRDefault="00872643" w:rsidP="00872643"/>
    <w:p w:rsidR="00872643" w:rsidRPr="00F62918" w:rsidRDefault="00F62918" w:rsidP="00872643">
      <w:pPr>
        <w:rPr>
          <w:i/>
        </w:rPr>
      </w:pPr>
      <w:r>
        <w:rPr>
          <w:i/>
        </w:rPr>
        <w:t xml:space="preserve">Now, list rhetorical appeals from </w:t>
      </w:r>
      <w:r w:rsidR="00872643">
        <w:rPr>
          <w:i/>
        </w:rPr>
        <w:t xml:space="preserve">the speech. </w:t>
      </w:r>
    </w:p>
    <w:p w:rsidR="00872643" w:rsidRDefault="00872643" w:rsidP="00872643">
      <w:pPr>
        <w:rPr>
          <w:sz w:val="20"/>
        </w:rPr>
      </w:pPr>
    </w:p>
    <w:tbl>
      <w:tblPr>
        <w:tblStyle w:val="TableGrid"/>
        <w:tblW w:w="0" w:type="auto"/>
        <w:tblLook w:val="00BF"/>
      </w:tblPr>
      <w:tblGrid>
        <w:gridCol w:w="4428"/>
        <w:gridCol w:w="4428"/>
      </w:tblGrid>
      <w:tr w:rsidR="00872643">
        <w:tc>
          <w:tcPr>
            <w:tcW w:w="4428" w:type="dxa"/>
          </w:tcPr>
          <w:p w:rsidR="00872643" w:rsidRDefault="00872643" w:rsidP="00872643">
            <w:pPr>
              <w:rPr>
                <w:sz w:val="20"/>
              </w:rPr>
            </w:pPr>
            <w:r>
              <w:rPr>
                <w:sz w:val="20"/>
              </w:rPr>
              <w:t>PATHOS (emotion)</w:t>
            </w:r>
          </w:p>
        </w:tc>
        <w:tc>
          <w:tcPr>
            <w:tcW w:w="4428" w:type="dxa"/>
          </w:tcPr>
          <w:p w:rsidR="00872643" w:rsidRDefault="00872643" w:rsidP="00872643">
            <w:pPr>
              <w:rPr>
                <w:sz w:val="20"/>
              </w:rPr>
            </w:pPr>
            <w:r>
              <w:rPr>
                <w:sz w:val="20"/>
              </w:rPr>
              <w:t>LOGOS (logic)</w:t>
            </w:r>
          </w:p>
        </w:tc>
      </w:tr>
      <w:tr w:rsidR="00872643">
        <w:tc>
          <w:tcPr>
            <w:tcW w:w="4428" w:type="dxa"/>
          </w:tcPr>
          <w:p w:rsidR="00872643" w:rsidRDefault="00872643" w:rsidP="00872643">
            <w:pPr>
              <w:rPr>
                <w:sz w:val="20"/>
              </w:rPr>
            </w:pPr>
          </w:p>
          <w:p w:rsidR="00872643" w:rsidRDefault="00872643" w:rsidP="00872643">
            <w:pPr>
              <w:rPr>
                <w:sz w:val="20"/>
              </w:rPr>
            </w:pPr>
          </w:p>
          <w:p w:rsidR="00872643" w:rsidRDefault="00872643" w:rsidP="00872643">
            <w:pPr>
              <w:rPr>
                <w:sz w:val="20"/>
              </w:rPr>
            </w:pPr>
          </w:p>
          <w:p w:rsidR="00872643" w:rsidRDefault="00872643" w:rsidP="00872643">
            <w:pPr>
              <w:rPr>
                <w:sz w:val="20"/>
              </w:rPr>
            </w:pPr>
          </w:p>
          <w:p w:rsidR="00872643" w:rsidRDefault="00872643" w:rsidP="00872643">
            <w:pPr>
              <w:rPr>
                <w:sz w:val="20"/>
              </w:rPr>
            </w:pPr>
          </w:p>
          <w:p w:rsidR="00872643" w:rsidRDefault="00872643" w:rsidP="00872643">
            <w:pPr>
              <w:rPr>
                <w:sz w:val="20"/>
              </w:rPr>
            </w:pPr>
          </w:p>
          <w:p w:rsidR="00872643" w:rsidRDefault="00872643" w:rsidP="00872643">
            <w:pPr>
              <w:rPr>
                <w:sz w:val="20"/>
              </w:rPr>
            </w:pPr>
          </w:p>
        </w:tc>
        <w:tc>
          <w:tcPr>
            <w:tcW w:w="4428" w:type="dxa"/>
          </w:tcPr>
          <w:p w:rsidR="00872643" w:rsidRDefault="00872643" w:rsidP="00872643">
            <w:pPr>
              <w:rPr>
                <w:sz w:val="20"/>
              </w:rPr>
            </w:pPr>
          </w:p>
        </w:tc>
      </w:tr>
    </w:tbl>
    <w:p w:rsidR="00872643" w:rsidRPr="00895879" w:rsidRDefault="00872643" w:rsidP="00F62918">
      <w:pPr>
        <w:rPr>
          <w:b/>
        </w:rPr>
      </w:pPr>
    </w:p>
    <w:p w:rsidR="00872643" w:rsidRDefault="00872643" w:rsidP="00872643">
      <w:pPr>
        <w:jc w:val="center"/>
        <w:rPr>
          <w:b/>
        </w:rPr>
      </w:pPr>
      <w:r w:rsidRPr="00895879">
        <w:rPr>
          <w:b/>
        </w:rPr>
        <w:t>Roger Ebert “The Essential Man”</w:t>
      </w:r>
    </w:p>
    <w:p w:rsidR="00872643" w:rsidRDefault="00872643" w:rsidP="00872643">
      <w:pPr>
        <w:rPr>
          <w:b/>
        </w:rPr>
      </w:pPr>
    </w:p>
    <w:p w:rsidR="00872643" w:rsidRPr="005C63B2" w:rsidRDefault="00872643" w:rsidP="00872643">
      <w:pPr>
        <w:rPr>
          <w:b/>
          <w:i/>
        </w:rPr>
      </w:pPr>
      <w:r w:rsidRPr="005C63B2">
        <w:rPr>
          <w:b/>
          <w:i/>
        </w:rPr>
        <w:t>Pre-Reading/Thinking</w:t>
      </w:r>
    </w:p>
    <w:p w:rsidR="00872643" w:rsidRPr="005C63B2" w:rsidRDefault="00872643" w:rsidP="00872643">
      <w:pPr>
        <w:rPr>
          <w:sz w:val="20"/>
        </w:rPr>
      </w:pPr>
      <w:r w:rsidRPr="005C63B2">
        <w:rPr>
          <w:sz w:val="20"/>
        </w:rPr>
        <w:t>-What do you know about Roger Ebert?</w:t>
      </w:r>
    </w:p>
    <w:p w:rsidR="00872643" w:rsidRPr="005C63B2" w:rsidRDefault="00872643" w:rsidP="00872643">
      <w:pPr>
        <w:rPr>
          <w:sz w:val="20"/>
        </w:rPr>
      </w:pPr>
      <w:r w:rsidRPr="005C63B2">
        <w:rPr>
          <w:sz w:val="20"/>
        </w:rPr>
        <w:t>-Given the text structure, what predictions can you make?</w:t>
      </w:r>
    </w:p>
    <w:p w:rsidR="00872643" w:rsidRPr="005C63B2" w:rsidRDefault="00872643" w:rsidP="00872643">
      <w:pPr>
        <w:rPr>
          <w:sz w:val="20"/>
        </w:rPr>
      </w:pPr>
      <w:r w:rsidRPr="005C63B2">
        <w:rPr>
          <w:sz w:val="20"/>
        </w:rPr>
        <w:t>-Who is the author, and what is the purpose?</w:t>
      </w:r>
    </w:p>
    <w:p w:rsidR="00872643" w:rsidRDefault="00872643" w:rsidP="00872643"/>
    <w:p w:rsidR="00872643" w:rsidRPr="005C63B2" w:rsidRDefault="00872643" w:rsidP="00872643">
      <w:pPr>
        <w:rPr>
          <w:sz w:val="20"/>
        </w:rPr>
      </w:pPr>
      <w:r w:rsidRPr="005C63B2">
        <w:rPr>
          <w:sz w:val="20"/>
        </w:rPr>
        <w:t xml:space="preserve">-We will read the text together. As we pause, you will dialogue with partner given the questions I pose. </w:t>
      </w:r>
    </w:p>
    <w:p w:rsidR="00872643" w:rsidRDefault="00872643" w:rsidP="00872643"/>
    <w:p w:rsidR="00872643" w:rsidRDefault="00872643" w:rsidP="00872643"/>
    <w:p w:rsidR="00872643" w:rsidRDefault="00872643" w:rsidP="00872643">
      <w:pPr>
        <w:rPr>
          <w:i/>
        </w:rPr>
      </w:pPr>
      <w:r>
        <w:rPr>
          <w:i/>
        </w:rPr>
        <w:t>Post-Reading</w:t>
      </w:r>
    </w:p>
    <w:p w:rsidR="00872643" w:rsidRDefault="00872643" w:rsidP="00872643">
      <w:r>
        <w:t>-Please summarize this article in the style of a rhetorical précis:</w:t>
      </w:r>
    </w:p>
    <w:p w:rsidR="00872643" w:rsidRDefault="00872643" w:rsidP="00872643"/>
    <w:p w:rsidR="00872643" w:rsidRDefault="00872643" w:rsidP="00872643">
      <w:r>
        <w:t>In _____________________’s __________________  __________________________</w:t>
      </w:r>
    </w:p>
    <w:p w:rsidR="00872643" w:rsidRDefault="00872643" w:rsidP="00872643">
      <w:pPr>
        <w:rPr>
          <w:sz w:val="16"/>
        </w:rPr>
      </w:pPr>
      <w:r>
        <w:t xml:space="preserve">       </w:t>
      </w:r>
      <w:r>
        <w:rPr>
          <w:sz w:val="16"/>
        </w:rPr>
        <w:t>(author)                                                         (genre/type of writing)                       (title)</w:t>
      </w:r>
    </w:p>
    <w:p w:rsidR="00872643" w:rsidRDefault="00872643" w:rsidP="00872643">
      <w:pPr>
        <w:rPr>
          <w:sz w:val="16"/>
        </w:rPr>
      </w:pPr>
    </w:p>
    <w:p w:rsidR="00872643" w:rsidRDefault="00872643" w:rsidP="00872643">
      <w:r>
        <w:t xml:space="preserve">he ____________ that ____________________________________________________ . </w:t>
      </w:r>
    </w:p>
    <w:p w:rsidR="00872643" w:rsidRDefault="00872643" w:rsidP="00872643">
      <w:pPr>
        <w:rPr>
          <w:sz w:val="16"/>
        </w:rPr>
      </w:pPr>
      <w:r>
        <w:rPr>
          <w:sz w:val="16"/>
        </w:rPr>
        <w:t xml:space="preserve">          (verb)                                      (main idea)</w:t>
      </w:r>
    </w:p>
    <w:p w:rsidR="00872643" w:rsidRDefault="00872643" w:rsidP="00872643">
      <w:pPr>
        <w:rPr>
          <w:sz w:val="16"/>
        </w:rPr>
      </w:pPr>
    </w:p>
    <w:p w:rsidR="00872643" w:rsidRDefault="00872643" w:rsidP="00872643">
      <w:r>
        <w:t>The author first ___________ by/with _______________________________________ ;</w:t>
      </w:r>
    </w:p>
    <w:p w:rsidR="00872643" w:rsidRDefault="00872643" w:rsidP="00872643">
      <w:pPr>
        <w:rPr>
          <w:sz w:val="16"/>
        </w:rPr>
      </w:pPr>
      <w:r>
        <w:rPr>
          <w:sz w:val="16"/>
        </w:rPr>
        <w:t xml:space="preserve">                                           (verb phrase)                                 (methods)</w:t>
      </w:r>
    </w:p>
    <w:p w:rsidR="00872643" w:rsidRDefault="00872643" w:rsidP="00872643">
      <w:pPr>
        <w:rPr>
          <w:sz w:val="16"/>
        </w:rPr>
      </w:pPr>
    </w:p>
    <w:p w:rsidR="00872643" w:rsidRDefault="00872643" w:rsidP="00872643">
      <w:r>
        <w:t>and to conclude he _______________________________________ by/with __________</w:t>
      </w:r>
    </w:p>
    <w:p w:rsidR="00872643" w:rsidRDefault="00872643" w:rsidP="00872643">
      <w:pPr>
        <w:rPr>
          <w:sz w:val="16"/>
        </w:rPr>
      </w:pPr>
      <w:r>
        <w:rPr>
          <w:sz w:val="16"/>
        </w:rPr>
        <w:t xml:space="preserve">                                                   (verb phrase)             </w:t>
      </w:r>
    </w:p>
    <w:p w:rsidR="00872643" w:rsidRDefault="00872643" w:rsidP="00872643">
      <w:r>
        <w:t>______________________________________________________________________ .</w:t>
      </w:r>
    </w:p>
    <w:p w:rsidR="00872643" w:rsidRDefault="00872643" w:rsidP="00872643">
      <w:pPr>
        <w:rPr>
          <w:sz w:val="16"/>
        </w:rPr>
      </w:pPr>
      <w:r>
        <w:rPr>
          <w:sz w:val="16"/>
        </w:rPr>
        <w:t xml:space="preserve"> (methods)</w:t>
      </w:r>
    </w:p>
    <w:p w:rsidR="00872643" w:rsidRDefault="00872643" w:rsidP="00872643">
      <w:pPr>
        <w:rPr>
          <w:sz w:val="16"/>
        </w:rPr>
      </w:pPr>
    </w:p>
    <w:p w:rsidR="00872643" w:rsidRDefault="00872643" w:rsidP="00872643">
      <w:r>
        <w:t>His purpose is to ________________________on order to _______________________ .</w:t>
      </w:r>
    </w:p>
    <w:p w:rsidR="00872643" w:rsidRDefault="00872643" w:rsidP="00872643">
      <w:pPr>
        <w:rPr>
          <w:sz w:val="16"/>
        </w:rPr>
      </w:pPr>
    </w:p>
    <w:p w:rsidR="00872643" w:rsidRPr="005C63B2" w:rsidRDefault="00872643" w:rsidP="00872643">
      <w:r>
        <w:t xml:space="preserve">The author uses a __________________ tone for _________________, the audience. </w:t>
      </w:r>
    </w:p>
    <w:p w:rsidR="00872643" w:rsidRPr="005C63B2" w:rsidRDefault="00872643" w:rsidP="00872643"/>
    <w:p w:rsidR="00872643" w:rsidRDefault="00872643" w:rsidP="00872643"/>
    <w:tbl>
      <w:tblPr>
        <w:tblStyle w:val="TableGrid"/>
        <w:tblW w:w="0" w:type="auto"/>
        <w:tblLook w:val="00BF"/>
      </w:tblPr>
      <w:tblGrid>
        <w:gridCol w:w="2952"/>
        <w:gridCol w:w="2952"/>
        <w:gridCol w:w="2952"/>
      </w:tblGrid>
      <w:tr w:rsidR="00872643">
        <w:tc>
          <w:tcPr>
            <w:tcW w:w="2952" w:type="dxa"/>
          </w:tcPr>
          <w:p w:rsidR="00872643" w:rsidRDefault="00872643" w:rsidP="00872643">
            <w:r>
              <w:t>Hamlet’s Value of Life</w:t>
            </w:r>
          </w:p>
        </w:tc>
        <w:tc>
          <w:tcPr>
            <w:tcW w:w="2952" w:type="dxa"/>
          </w:tcPr>
          <w:p w:rsidR="00872643" w:rsidRDefault="00872643" w:rsidP="00872643">
            <w:r>
              <w:t>Ebert’s Value of Life</w:t>
            </w:r>
          </w:p>
        </w:tc>
        <w:tc>
          <w:tcPr>
            <w:tcW w:w="2952" w:type="dxa"/>
          </w:tcPr>
          <w:p w:rsidR="00872643" w:rsidRDefault="00872643" w:rsidP="00872643">
            <w:r>
              <w:t>Your Value of Life</w:t>
            </w:r>
          </w:p>
        </w:tc>
      </w:tr>
      <w:tr w:rsidR="00872643">
        <w:tc>
          <w:tcPr>
            <w:tcW w:w="2952" w:type="dxa"/>
          </w:tcPr>
          <w:p w:rsidR="00872643" w:rsidRDefault="00872643" w:rsidP="00872643"/>
        </w:tc>
        <w:tc>
          <w:tcPr>
            <w:tcW w:w="2952" w:type="dxa"/>
          </w:tcPr>
          <w:p w:rsidR="002B1009" w:rsidRDefault="002B1009" w:rsidP="00872643"/>
          <w:p w:rsidR="002B1009" w:rsidRDefault="002B1009" w:rsidP="00872643"/>
          <w:p w:rsidR="002B1009" w:rsidRDefault="002B1009" w:rsidP="00872643"/>
          <w:p w:rsidR="002B1009" w:rsidRDefault="002B1009" w:rsidP="00872643"/>
          <w:p w:rsidR="002B1009" w:rsidRDefault="002B1009" w:rsidP="00872643"/>
          <w:p w:rsidR="00872643" w:rsidRDefault="00872643" w:rsidP="00872643"/>
        </w:tc>
        <w:tc>
          <w:tcPr>
            <w:tcW w:w="2952" w:type="dxa"/>
          </w:tcPr>
          <w:p w:rsidR="00872643" w:rsidRDefault="00872643" w:rsidP="00872643"/>
          <w:p w:rsidR="00872643" w:rsidRDefault="00872643" w:rsidP="00872643"/>
          <w:p w:rsidR="00872643" w:rsidRDefault="00872643" w:rsidP="00872643"/>
          <w:p w:rsidR="00872643" w:rsidRDefault="00872643" w:rsidP="00872643"/>
          <w:p w:rsidR="00872643" w:rsidRDefault="00872643" w:rsidP="00872643"/>
        </w:tc>
      </w:tr>
    </w:tbl>
    <w:p w:rsidR="00F62918" w:rsidRPr="002B1009" w:rsidRDefault="00F62918" w:rsidP="00F62918">
      <w:pPr>
        <w:jc w:val="center"/>
        <w:rPr>
          <w:b/>
        </w:rPr>
      </w:pPr>
      <w:r w:rsidRPr="002B1009">
        <w:rPr>
          <w:b/>
        </w:rPr>
        <w:t>Roger Ebert Critical Thinking Questions</w:t>
      </w:r>
    </w:p>
    <w:p w:rsidR="00F62918" w:rsidRPr="00F62918" w:rsidRDefault="00F62918" w:rsidP="00F62918">
      <w:pPr>
        <w:pStyle w:val="Pa27"/>
        <w:spacing w:before="180"/>
        <w:ind w:left="240" w:right="180"/>
        <w:rPr>
          <w:rFonts w:ascii="Arial Narrow" w:hAnsi="Arial Narrow" w:cs="Adobe Garamond Pro Bold"/>
          <w:color w:val="000000"/>
          <w:sz w:val="20"/>
          <w:szCs w:val="22"/>
        </w:rPr>
      </w:pPr>
      <w:r w:rsidRPr="00F62918">
        <w:rPr>
          <w:rFonts w:ascii="Arial Narrow" w:hAnsi="Arial Narrow" w:cs="Adobe Garamond Pro Bold"/>
          <w:b/>
          <w:bCs/>
          <w:color w:val="000000"/>
          <w:sz w:val="20"/>
          <w:szCs w:val="22"/>
        </w:rPr>
        <w:t xml:space="preserve">Questions about Logic (Logos) </w:t>
      </w:r>
    </w:p>
    <w:p w:rsidR="00F62918" w:rsidRPr="00F62918" w:rsidRDefault="00F62918" w:rsidP="00F62918">
      <w:pPr>
        <w:pStyle w:val="Default"/>
        <w:numPr>
          <w:ilvl w:val="0"/>
          <w:numId w:val="5"/>
        </w:numPr>
        <w:ind w:left="360" w:hanging="360"/>
        <w:rPr>
          <w:rFonts w:ascii="Arial Narrow" w:hAnsi="Arial Narrow" w:cs="Adobe Garamond Pro"/>
          <w:sz w:val="20"/>
          <w:szCs w:val="22"/>
        </w:rPr>
      </w:pPr>
      <w:r w:rsidRPr="00F62918">
        <w:rPr>
          <w:rFonts w:ascii="Arial Narrow" w:hAnsi="Arial Narrow" w:cs="Adobe Garamond Pro"/>
          <w:sz w:val="20"/>
          <w:szCs w:val="22"/>
        </w:rPr>
        <w:t xml:space="preserve">An interview is a form of nonfiction—a text that tells the “truth.” Do you think Jones is being truthful in his observations of Roger Ebert? Do you think Ebert is being truthful in his statements about himself? Are you more likely to believe what someone else says about a person or what the person says about himself or herself? Explain your reasoning. </w:t>
      </w:r>
    </w:p>
    <w:p w:rsidR="00F62918" w:rsidRPr="00F62918" w:rsidRDefault="00F62918" w:rsidP="00F62918">
      <w:pPr>
        <w:pStyle w:val="Default"/>
        <w:rPr>
          <w:rFonts w:ascii="Arial Narrow" w:hAnsi="Arial Narrow" w:cs="Adobe Garamond Pro"/>
          <w:sz w:val="20"/>
          <w:szCs w:val="22"/>
        </w:rPr>
      </w:pPr>
    </w:p>
    <w:p w:rsidR="00F62918" w:rsidRPr="00F62918" w:rsidRDefault="00F62918" w:rsidP="00F62918">
      <w:pPr>
        <w:pStyle w:val="Default"/>
        <w:rPr>
          <w:rFonts w:ascii="Arial Narrow" w:hAnsi="Arial Narrow" w:cs="Adobe Garamond Pro"/>
          <w:sz w:val="20"/>
          <w:szCs w:val="22"/>
        </w:rPr>
      </w:pPr>
    </w:p>
    <w:p w:rsidR="00F62918" w:rsidRPr="00F62918" w:rsidRDefault="00F62918" w:rsidP="00F62918">
      <w:pPr>
        <w:pStyle w:val="Default"/>
        <w:rPr>
          <w:rFonts w:ascii="Arial Narrow" w:hAnsi="Arial Narrow" w:cs="Adobe Garamond Pro"/>
          <w:sz w:val="20"/>
          <w:szCs w:val="22"/>
        </w:rPr>
      </w:pPr>
    </w:p>
    <w:p w:rsidR="00F62918" w:rsidRPr="00F62918" w:rsidRDefault="00F62918" w:rsidP="00F62918">
      <w:pPr>
        <w:pStyle w:val="Default"/>
        <w:rPr>
          <w:rFonts w:ascii="Arial Narrow" w:hAnsi="Arial Narrow" w:cs="Adobe Garamond Pro"/>
          <w:sz w:val="20"/>
          <w:szCs w:val="22"/>
        </w:rPr>
      </w:pPr>
    </w:p>
    <w:p w:rsidR="00F62918" w:rsidRPr="00F62918" w:rsidRDefault="00F62918" w:rsidP="00F62918">
      <w:pPr>
        <w:pStyle w:val="Default"/>
        <w:numPr>
          <w:ilvl w:val="0"/>
          <w:numId w:val="5"/>
        </w:numPr>
        <w:ind w:left="360" w:hanging="360"/>
        <w:rPr>
          <w:rFonts w:ascii="Arial Narrow" w:hAnsi="Arial Narrow" w:cs="Adobe Garamond Pro"/>
          <w:sz w:val="20"/>
          <w:szCs w:val="22"/>
        </w:rPr>
      </w:pPr>
      <w:r w:rsidRPr="00F62918">
        <w:rPr>
          <w:rFonts w:ascii="Arial Narrow" w:hAnsi="Arial Narrow" w:cs="Adobe Garamond Pro"/>
          <w:sz w:val="20"/>
          <w:szCs w:val="22"/>
        </w:rPr>
        <w:t xml:space="preserve">How are emotional pain and loss different from physical pain and loss? Can the two be compared fairly? </w:t>
      </w:r>
    </w:p>
    <w:p w:rsidR="00F62918" w:rsidRPr="00F62918" w:rsidRDefault="00F62918" w:rsidP="00F62918">
      <w:pPr>
        <w:pStyle w:val="Pa27"/>
        <w:spacing w:before="180"/>
        <w:ind w:left="240" w:right="180"/>
        <w:rPr>
          <w:rFonts w:ascii="Arial Narrow" w:hAnsi="Arial Narrow" w:cs="Adobe Garamond Pro Bold"/>
          <w:b/>
          <w:bCs/>
          <w:color w:val="000000"/>
          <w:sz w:val="20"/>
          <w:szCs w:val="22"/>
        </w:rPr>
      </w:pPr>
    </w:p>
    <w:p w:rsidR="00F62918" w:rsidRPr="00F62918" w:rsidRDefault="00F62918" w:rsidP="00F62918">
      <w:pPr>
        <w:pStyle w:val="Pa27"/>
        <w:spacing w:before="180"/>
        <w:ind w:left="240" w:right="180"/>
        <w:rPr>
          <w:rFonts w:ascii="Arial Narrow" w:hAnsi="Arial Narrow" w:cs="Adobe Garamond Pro Bold"/>
          <w:b/>
          <w:bCs/>
          <w:color w:val="000000"/>
          <w:sz w:val="20"/>
          <w:szCs w:val="22"/>
        </w:rPr>
      </w:pPr>
    </w:p>
    <w:p w:rsidR="00F62918" w:rsidRPr="00F62918" w:rsidRDefault="00F62918" w:rsidP="00F62918">
      <w:pPr>
        <w:pStyle w:val="Pa27"/>
        <w:spacing w:before="180"/>
        <w:ind w:left="240" w:right="180"/>
        <w:rPr>
          <w:rFonts w:ascii="Arial Narrow" w:hAnsi="Arial Narrow" w:cs="Adobe Garamond Pro Bold"/>
          <w:b/>
          <w:bCs/>
          <w:color w:val="000000"/>
          <w:sz w:val="20"/>
          <w:szCs w:val="22"/>
        </w:rPr>
      </w:pPr>
    </w:p>
    <w:p w:rsidR="00F62918" w:rsidRPr="00F62918" w:rsidRDefault="00F62918" w:rsidP="00F62918">
      <w:pPr>
        <w:pStyle w:val="Pa27"/>
        <w:spacing w:before="180"/>
        <w:ind w:left="240" w:right="180"/>
        <w:rPr>
          <w:rFonts w:ascii="Arial Narrow" w:hAnsi="Arial Narrow" w:cs="Adobe Garamond Pro Bold"/>
          <w:color w:val="000000"/>
          <w:sz w:val="20"/>
          <w:szCs w:val="22"/>
        </w:rPr>
      </w:pPr>
      <w:r w:rsidRPr="00F62918">
        <w:rPr>
          <w:rFonts w:ascii="Arial Narrow" w:hAnsi="Arial Narrow" w:cs="Adobe Garamond Pro Bold"/>
          <w:b/>
          <w:bCs/>
          <w:color w:val="000000"/>
          <w:sz w:val="20"/>
          <w:szCs w:val="22"/>
        </w:rPr>
        <w:t xml:space="preserve">Questions about the Writer (Ethos) </w:t>
      </w:r>
    </w:p>
    <w:p w:rsidR="00F62918" w:rsidRPr="00F62918" w:rsidRDefault="00F62918" w:rsidP="00F62918">
      <w:pPr>
        <w:pStyle w:val="Default"/>
        <w:numPr>
          <w:ilvl w:val="0"/>
          <w:numId w:val="5"/>
        </w:numPr>
        <w:ind w:left="360" w:hanging="360"/>
        <w:rPr>
          <w:rFonts w:ascii="Arial Narrow" w:hAnsi="Arial Narrow" w:cs="Adobe Garamond Pro"/>
          <w:sz w:val="20"/>
          <w:szCs w:val="22"/>
        </w:rPr>
      </w:pPr>
      <w:r w:rsidRPr="00F62918">
        <w:rPr>
          <w:rFonts w:ascii="Arial Narrow" w:hAnsi="Arial Narrow" w:cs="Adobe Garamond Pro"/>
          <w:sz w:val="20"/>
          <w:szCs w:val="22"/>
        </w:rPr>
        <w:t xml:space="preserve">Unlike some cancer survivor stories, Chris Jones’s interview with Roger Ebert doesn’t make it clear that Ebert is successfully winning his fight against cancer. How does the uncertainty of Ebert’s health impact the way we see his attitude toward the value of life? Would Ebert’s credibility be the same if he had long ago defeated cancer? </w:t>
      </w:r>
    </w:p>
    <w:p w:rsidR="00F62918" w:rsidRPr="00F62918" w:rsidRDefault="00F62918" w:rsidP="00F62918">
      <w:pPr>
        <w:pStyle w:val="Default"/>
        <w:rPr>
          <w:rFonts w:ascii="Arial Narrow" w:hAnsi="Arial Narrow" w:cs="Adobe Garamond Pro"/>
          <w:sz w:val="20"/>
          <w:szCs w:val="22"/>
        </w:rPr>
      </w:pPr>
    </w:p>
    <w:p w:rsidR="00F62918" w:rsidRPr="00F62918" w:rsidRDefault="00F62918" w:rsidP="00F62918">
      <w:pPr>
        <w:pStyle w:val="Default"/>
        <w:rPr>
          <w:rFonts w:ascii="Arial Narrow" w:hAnsi="Arial Narrow" w:cs="Adobe Garamond Pro"/>
          <w:sz w:val="20"/>
          <w:szCs w:val="22"/>
        </w:rPr>
      </w:pPr>
    </w:p>
    <w:p w:rsidR="00F62918" w:rsidRPr="00F62918" w:rsidRDefault="00F62918" w:rsidP="00F62918">
      <w:pPr>
        <w:pStyle w:val="Default"/>
        <w:rPr>
          <w:rFonts w:ascii="Arial Narrow" w:hAnsi="Arial Narrow" w:cs="Adobe Garamond Pro"/>
          <w:sz w:val="20"/>
          <w:szCs w:val="22"/>
        </w:rPr>
      </w:pPr>
    </w:p>
    <w:p w:rsidR="00F62918" w:rsidRPr="00F62918" w:rsidRDefault="00F62918" w:rsidP="00F62918">
      <w:pPr>
        <w:pStyle w:val="Default"/>
        <w:rPr>
          <w:rFonts w:ascii="Arial Narrow" w:hAnsi="Arial Narrow" w:cs="Adobe Garamond Pro"/>
          <w:sz w:val="20"/>
          <w:szCs w:val="22"/>
        </w:rPr>
      </w:pPr>
    </w:p>
    <w:p w:rsidR="00F62918" w:rsidRPr="00F62918" w:rsidRDefault="00F62918" w:rsidP="00F62918">
      <w:pPr>
        <w:pStyle w:val="Default"/>
        <w:rPr>
          <w:rFonts w:ascii="Arial Narrow" w:hAnsi="Arial Narrow" w:cs="Adobe Garamond Pro"/>
          <w:sz w:val="20"/>
          <w:szCs w:val="22"/>
        </w:rPr>
      </w:pPr>
    </w:p>
    <w:p w:rsidR="00F62918" w:rsidRPr="00F62918" w:rsidRDefault="00F62918" w:rsidP="00F62918">
      <w:pPr>
        <w:pStyle w:val="Default"/>
        <w:rPr>
          <w:rFonts w:ascii="Arial Narrow" w:hAnsi="Arial Narrow" w:cs="Adobe Garamond Pro"/>
          <w:sz w:val="20"/>
          <w:szCs w:val="22"/>
        </w:rPr>
      </w:pPr>
    </w:p>
    <w:p w:rsidR="00F62918" w:rsidRPr="00F62918" w:rsidRDefault="00F62918" w:rsidP="00F62918">
      <w:pPr>
        <w:pStyle w:val="Default"/>
        <w:numPr>
          <w:ilvl w:val="0"/>
          <w:numId w:val="5"/>
        </w:numPr>
        <w:ind w:left="360" w:hanging="360"/>
        <w:rPr>
          <w:rFonts w:ascii="Arial Narrow" w:hAnsi="Arial Narrow" w:cs="Adobe Garamond Pro"/>
          <w:sz w:val="20"/>
          <w:szCs w:val="22"/>
        </w:rPr>
      </w:pPr>
      <w:r w:rsidRPr="00F62918">
        <w:rPr>
          <w:rFonts w:ascii="Arial Narrow" w:hAnsi="Arial Narrow" w:cs="Adobe Garamond Pro"/>
          <w:sz w:val="20"/>
          <w:szCs w:val="22"/>
        </w:rPr>
        <w:t xml:space="preserve">Compare Ebert’s attitude about dreams to Hamlet’s. How do dreams affect the suffering of both men? What do their attitudes toward dreams reveal about their characters? </w:t>
      </w:r>
    </w:p>
    <w:p w:rsidR="00F62918" w:rsidRPr="00F62918" w:rsidRDefault="00F62918" w:rsidP="00F62918">
      <w:pPr>
        <w:pStyle w:val="Default"/>
        <w:rPr>
          <w:rFonts w:ascii="Arial Narrow" w:hAnsi="Arial Narrow" w:cs="Adobe Garamond Pro"/>
          <w:sz w:val="20"/>
          <w:szCs w:val="22"/>
        </w:rPr>
      </w:pPr>
    </w:p>
    <w:p w:rsidR="00F62918" w:rsidRPr="00F62918" w:rsidRDefault="00F62918" w:rsidP="00F62918">
      <w:pPr>
        <w:pStyle w:val="Default"/>
        <w:rPr>
          <w:rFonts w:ascii="Arial Narrow" w:hAnsi="Arial Narrow" w:cs="Adobe Garamond Pro"/>
          <w:sz w:val="20"/>
          <w:szCs w:val="22"/>
        </w:rPr>
      </w:pPr>
    </w:p>
    <w:p w:rsidR="00F62918" w:rsidRPr="00F62918" w:rsidRDefault="00F62918" w:rsidP="00F62918">
      <w:pPr>
        <w:pStyle w:val="Default"/>
        <w:rPr>
          <w:rFonts w:ascii="Arial Narrow" w:hAnsi="Arial Narrow" w:cs="Adobe Garamond Pro"/>
          <w:sz w:val="20"/>
          <w:szCs w:val="22"/>
        </w:rPr>
      </w:pPr>
    </w:p>
    <w:p w:rsidR="00F62918" w:rsidRPr="00F62918" w:rsidRDefault="00F62918" w:rsidP="00F62918">
      <w:pPr>
        <w:pStyle w:val="Default"/>
        <w:rPr>
          <w:rFonts w:ascii="Arial Narrow" w:hAnsi="Arial Narrow" w:cs="Adobe Garamond Pro"/>
          <w:sz w:val="20"/>
          <w:szCs w:val="22"/>
        </w:rPr>
      </w:pPr>
    </w:p>
    <w:p w:rsidR="00F62918" w:rsidRPr="00F62918" w:rsidRDefault="00F62918" w:rsidP="00F62918">
      <w:pPr>
        <w:pStyle w:val="Default"/>
        <w:rPr>
          <w:rFonts w:ascii="Arial Narrow" w:hAnsi="Arial Narrow" w:cs="Adobe Garamond Pro"/>
          <w:sz w:val="20"/>
          <w:szCs w:val="22"/>
        </w:rPr>
      </w:pPr>
    </w:p>
    <w:p w:rsidR="00F62918" w:rsidRPr="00F62918" w:rsidRDefault="00F62918" w:rsidP="00F62918">
      <w:pPr>
        <w:pStyle w:val="Default"/>
        <w:numPr>
          <w:ilvl w:val="0"/>
          <w:numId w:val="5"/>
        </w:numPr>
        <w:ind w:left="360" w:hanging="360"/>
        <w:rPr>
          <w:rFonts w:ascii="Arial Narrow" w:hAnsi="Arial Narrow" w:cs="Adobe Garamond Pro"/>
          <w:sz w:val="20"/>
          <w:szCs w:val="22"/>
        </w:rPr>
      </w:pPr>
      <w:r w:rsidRPr="00F62918">
        <w:rPr>
          <w:rFonts w:ascii="Arial Narrow" w:hAnsi="Arial Narrow" w:cs="Adobe Garamond Pro"/>
          <w:sz w:val="20"/>
          <w:szCs w:val="22"/>
        </w:rPr>
        <w:t xml:space="preserve">Compare Ebert’s attitude about death to Hamlet’s. How does each characterize “the undiscovered country” (Hamlet’s words) “on the other side of death” (Ebert’s words)? How do their attitudes toward death and what might happen after death relate to the way they approach life? </w:t>
      </w:r>
    </w:p>
    <w:p w:rsidR="00F62918" w:rsidRPr="00F62918" w:rsidRDefault="00F62918" w:rsidP="00F62918">
      <w:pPr>
        <w:pStyle w:val="Default"/>
        <w:rPr>
          <w:rFonts w:ascii="Arial Narrow" w:hAnsi="Arial Narrow" w:cs="Adobe Garamond Pro"/>
          <w:sz w:val="20"/>
          <w:szCs w:val="22"/>
        </w:rPr>
      </w:pPr>
    </w:p>
    <w:p w:rsidR="00F62918" w:rsidRPr="00F62918" w:rsidRDefault="00F62918" w:rsidP="00F62918">
      <w:pPr>
        <w:pStyle w:val="Default"/>
        <w:rPr>
          <w:rFonts w:ascii="Arial Narrow" w:hAnsi="Arial Narrow" w:cs="Adobe Garamond Pro"/>
          <w:sz w:val="20"/>
          <w:szCs w:val="22"/>
        </w:rPr>
      </w:pPr>
    </w:p>
    <w:p w:rsidR="00F62918" w:rsidRPr="00F62918" w:rsidRDefault="00F62918" w:rsidP="00F62918">
      <w:pPr>
        <w:pStyle w:val="Default"/>
        <w:rPr>
          <w:rFonts w:ascii="Arial Narrow" w:hAnsi="Arial Narrow" w:cs="Adobe Garamond Pro"/>
          <w:sz w:val="20"/>
          <w:szCs w:val="22"/>
        </w:rPr>
      </w:pPr>
    </w:p>
    <w:p w:rsidR="00F62918" w:rsidRPr="00F62918" w:rsidRDefault="00F62918" w:rsidP="00F62918">
      <w:pPr>
        <w:pStyle w:val="Default"/>
        <w:rPr>
          <w:rFonts w:ascii="Arial Narrow" w:hAnsi="Arial Narrow" w:cs="Adobe Garamond Pro"/>
          <w:sz w:val="20"/>
          <w:szCs w:val="22"/>
        </w:rPr>
      </w:pPr>
    </w:p>
    <w:p w:rsidR="00F62918" w:rsidRPr="00F62918" w:rsidRDefault="00F62918" w:rsidP="00F62918">
      <w:pPr>
        <w:pStyle w:val="Default"/>
        <w:rPr>
          <w:rFonts w:ascii="Arial Narrow" w:hAnsi="Arial Narrow" w:cs="Adobe Garamond Pro"/>
          <w:sz w:val="20"/>
          <w:szCs w:val="22"/>
        </w:rPr>
      </w:pPr>
    </w:p>
    <w:p w:rsidR="00F62918" w:rsidRPr="00F62918" w:rsidRDefault="00F62918" w:rsidP="00F62918">
      <w:pPr>
        <w:pStyle w:val="Default"/>
        <w:rPr>
          <w:rFonts w:ascii="Arial Narrow" w:hAnsi="Arial Narrow" w:cs="Adobe Garamond Pro"/>
          <w:sz w:val="20"/>
          <w:szCs w:val="22"/>
        </w:rPr>
      </w:pPr>
    </w:p>
    <w:p w:rsidR="00F62918" w:rsidRPr="00F62918" w:rsidRDefault="00F62918" w:rsidP="00F62918">
      <w:pPr>
        <w:pStyle w:val="Default"/>
        <w:numPr>
          <w:ilvl w:val="0"/>
          <w:numId w:val="5"/>
        </w:numPr>
        <w:ind w:left="360" w:hanging="360"/>
        <w:rPr>
          <w:rFonts w:ascii="Arial Narrow" w:hAnsi="Arial Narrow" w:cs="Adobe Garamond Pro"/>
          <w:sz w:val="20"/>
          <w:szCs w:val="22"/>
        </w:rPr>
      </w:pPr>
      <w:r w:rsidRPr="00F62918">
        <w:rPr>
          <w:rFonts w:ascii="Arial Narrow" w:hAnsi="Arial Narrow" w:cs="Adobe Garamond Pro"/>
          <w:sz w:val="20"/>
          <w:szCs w:val="22"/>
        </w:rPr>
        <w:t xml:space="preserve">What does Ebert mean when he says, “When I am writing my problems become invisible and I am the same person I always was. All is well. I am as I should be.” (par. 18)? </w:t>
      </w:r>
    </w:p>
    <w:p w:rsidR="00F62918" w:rsidRPr="00F62918" w:rsidRDefault="00F62918" w:rsidP="00F62918">
      <w:pPr>
        <w:pStyle w:val="Default"/>
        <w:rPr>
          <w:rFonts w:ascii="Arial Narrow" w:hAnsi="Arial Narrow" w:cs="Adobe Garamond Pro"/>
          <w:sz w:val="20"/>
          <w:szCs w:val="22"/>
        </w:rPr>
      </w:pPr>
    </w:p>
    <w:p w:rsidR="00F62918" w:rsidRPr="00F62918" w:rsidRDefault="00F62918" w:rsidP="00F62918">
      <w:pPr>
        <w:pStyle w:val="Default"/>
        <w:rPr>
          <w:rFonts w:ascii="Arial Narrow" w:hAnsi="Arial Narrow" w:cs="Adobe Garamond Pro"/>
          <w:sz w:val="20"/>
          <w:szCs w:val="22"/>
        </w:rPr>
      </w:pPr>
    </w:p>
    <w:p w:rsidR="00F62918" w:rsidRPr="00F62918" w:rsidRDefault="00F62918" w:rsidP="00F62918">
      <w:pPr>
        <w:pStyle w:val="Default"/>
        <w:rPr>
          <w:rFonts w:ascii="Arial Narrow" w:hAnsi="Arial Narrow" w:cs="Adobe Garamond Pro"/>
          <w:sz w:val="20"/>
          <w:szCs w:val="22"/>
        </w:rPr>
      </w:pPr>
    </w:p>
    <w:p w:rsidR="00F62918" w:rsidRPr="00F62918" w:rsidRDefault="00F62918" w:rsidP="00F62918">
      <w:pPr>
        <w:pStyle w:val="Default"/>
        <w:rPr>
          <w:rFonts w:ascii="Arial Narrow" w:hAnsi="Arial Narrow" w:cs="Adobe Garamond Pro"/>
          <w:sz w:val="20"/>
          <w:szCs w:val="22"/>
        </w:rPr>
      </w:pPr>
    </w:p>
    <w:p w:rsidR="00F62918" w:rsidRPr="00F62918" w:rsidRDefault="00F62918" w:rsidP="00F62918">
      <w:pPr>
        <w:pStyle w:val="Default"/>
        <w:rPr>
          <w:rFonts w:ascii="Arial Narrow" w:hAnsi="Arial Narrow" w:cs="Adobe Garamond Pro"/>
          <w:sz w:val="20"/>
          <w:szCs w:val="22"/>
        </w:rPr>
      </w:pPr>
    </w:p>
    <w:p w:rsidR="00F62918" w:rsidRPr="00F62918" w:rsidRDefault="00F62918" w:rsidP="00F62918">
      <w:pPr>
        <w:pStyle w:val="Default"/>
        <w:numPr>
          <w:ilvl w:val="0"/>
          <w:numId w:val="5"/>
        </w:numPr>
        <w:ind w:left="360" w:hanging="360"/>
        <w:rPr>
          <w:rFonts w:ascii="Arial Narrow" w:hAnsi="Arial Narrow" w:cs="Adobe Garamond Pro"/>
          <w:sz w:val="20"/>
          <w:szCs w:val="22"/>
        </w:rPr>
      </w:pPr>
      <w:r w:rsidRPr="00F62918">
        <w:rPr>
          <w:rFonts w:ascii="Arial Narrow" w:hAnsi="Arial Narrow" w:cs="Adobe Garamond Pro"/>
          <w:sz w:val="20"/>
          <w:szCs w:val="22"/>
        </w:rPr>
        <w:t xml:space="preserve">How does Jones characterize the post-cancer Ebert as being different from the pre-cancer Ebert? </w:t>
      </w:r>
    </w:p>
    <w:p w:rsidR="00F62918" w:rsidRPr="00F62918" w:rsidRDefault="00F62918" w:rsidP="00F62918">
      <w:pPr>
        <w:pStyle w:val="Default"/>
        <w:rPr>
          <w:rFonts w:ascii="Arial Narrow" w:hAnsi="Arial Narrow" w:cs="Adobe Garamond Pro"/>
          <w:sz w:val="20"/>
          <w:szCs w:val="22"/>
        </w:rPr>
      </w:pPr>
    </w:p>
    <w:p w:rsidR="00F62918" w:rsidRPr="00F62918" w:rsidRDefault="00F62918" w:rsidP="00F62918">
      <w:pPr>
        <w:pStyle w:val="Default"/>
        <w:rPr>
          <w:rFonts w:ascii="Arial Narrow" w:hAnsi="Arial Narrow" w:cs="Adobe Garamond Pro"/>
          <w:sz w:val="20"/>
          <w:szCs w:val="22"/>
        </w:rPr>
      </w:pPr>
    </w:p>
    <w:p w:rsidR="00F62918" w:rsidRPr="00F62918" w:rsidRDefault="00F62918" w:rsidP="00F62918">
      <w:pPr>
        <w:pStyle w:val="Default"/>
        <w:rPr>
          <w:rFonts w:ascii="Arial Narrow" w:hAnsi="Arial Narrow" w:cs="Adobe Garamond Pro"/>
          <w:sz w:val="20"/>
          <w:szCs w:val="22"/>
        </w:rPr>
      </w:pPr>
    </w:p>
    <w:p w:rsidR="00F62918" w:rsidRPr="00F62918" w:rsidRDefault="00F62918" w:rsidP="00F62918">
      <w:pPr>
        <w:pStyle w:val="Default"/>
        <w:rPr>
          <w:rFonts w:ascii="Arial Narrow" w:hAnsi="Arial Narrow" w:cs="Adobe Garamond Pro"/>
          <w:sz w:val="20"/>
          <w:szCs w:val="22"/>
        </w:rPr>
      </w:pPr>
    </w:p>
    <w:p w:rsidR="00F62918" w:rsidRPr="00F62918" w:rsidRDefault="00F62918" w:rsidP="00F62918">
      <w:pPr>
        <w:pStyle w:val="Default"/>
        <w:rPr>
          <w:rFonts w:ascii="Arial Narrow" w:hAnsi="Arial Narrow" w:cs="Adobe Garamond Pro"/>
          <w:sz w:val="20"/>
          <w:szCs w:val="22"/>
        </w:rPr>
      </w:pPr>
    </w:p>
    <w:p w:rsidR="00F62918" w:rsidRPr="00F62918" w:rsidRDefault="00F62918" w:rsidP="00F62918">
      <w:pPr>
        <w:pStyle w:val="Default"/>
        <w:numPr>
          <w:ilvl w:val="0"/>
          <w:numId w:val="5"/>
        </w:numPr>
        <w:ind w:left="360" w:hanging="360"/>
        <w:rPr>
          <w:rFonts w:ascii="Arial Narrow" w:hAnsi="Arial Narrow" w:cs="Adobe Garamond Pro"/>
          <w:sz w:val="20"/>
          <w:szCs w:val="22"/>
        </w:rPr>
      </w:pPr>
      <w:r w:rsidRPr="00F62918">
        <w:rPr>
          <w:rFonts w:ascii="Arial Narrow" w:hAnsi="Arial Narrow" w:cs="Adobe Garamond Pro"/>
          <w:sz w:val="20"/>
          <w:szCs w:val="22"/>
        </w:rPr>
        <w:t xml:space="preserve">Re-read the paragraph beginning, “But now everything he says must be written. . . ” (par. 20). Why does Jones say of Ebert’s new life, “so many words, so much writing”? What does this statement help us understand about what Ebert values in life? </w:t>
      </w:r>
    </w:p>
    <w:p w:rsidR="00F62918" w:rsidRPr="00F62918" w:rsidRDefault="00F62918" w:rsidP="00F62918">
      <w:pPr>
        <w:pStyle w:val="Default"/>
        <w:rPr>
          <w:rFonts w:ascii="Arial Narrow" w:hAnsi="Arial Narrow" w:cs="Adobe Garamond Pro"/>
          <w:sz w:val="20"/>
          <w:szCs w:val="22"/>
        </w:rPr>
      </w:pPr>
    </w:p>
    <w:p w:rsidR="00F62918" w:rsidRPr="00F62918" w:rsidRDefault="00F62918" w:rsidP="00F62918">
      <w:pPr>
        <w:pStyle w:val="Default"/>
        <w:rPr>
          <w:rFonts w:ascii="Arial Narrow" w:hAnsi="Arial Narrow" w:cs="Adobe Garamond Pro"/>
          <w:sz w:val="20"/>
          <w:szCs w:val="22"/>
        </w:rPr>
      </w:pPr>
    </w:p>
    <w:p w:rsidR="00F62918" w:rsidRPr="00F62918" w:rsidRDefault="00F62918" w:rsidP="00F62918">
      <w:pPr>
        <w:pStyle w:val="Default"/>
        <w:rPr>
          <w:rFonts w:ascii="Arial Narrow" w:hAnsi="Arial Narrow" w:cs="Adobe Garamond Pro"/>
          <w:sz w:val="20"/>
          <w:szCs w:val="22"/>
        </w:rPr>
      </w:pPr>
    </w:p>
    <w:p w:rsidR="00F62918" w:rsidRPr="00F62918" w:rsidRDefault="00F62918" w:rsidP="00F62918">
      <w:pPr>
        <w:pStyle w:val="Default"/>
        <w:rPr>
          <w:rFonts w:ascii="Arial Narrow" w:hAnsi="Arial Narrow" w:cs="Adobe Garamond Pro"/>
          <w:sz w:val="20"/>
          <w:szCs w:val="22"/>
        </w:rPr>
      </w:pPr>
    </w:p>
    <w:p w:rsidR="00F62918" w:rsidRPr="00F62918" w:rsidRDefault="00F62918" w:rsidP="00F62918">
      <w:pPr>
        <w:pStyle w:val="Default"/>
        <w:rPr>
          <w:rFonts w:ascii="Arial Narrow" w:hAnsi="Arial Narrow" w:cs="Adobe Garamond Pro"/>
          <w:sz w:val="20"/>
          <w:szCs w:val="22"/>
        </w:rPr>
      </w:pPr>
    </w:p>
    <w:p w:rsidR="00F62918" w:rsidRPr="00F62918" w:rsidRDefault="00F62918" w:rsidP="00F62918">
      <w:pPr>
        <w:pStyle w:val="Default"/>
        <w:rPr>
          <w:rFonts w:ascii="Arial Narrow" w:hAnsi="Arial Narrow" w:cs="Adobe Garamond Pro"/>
          <w:sz w:val="20"/>
          <w:szCs w:val="22"/>
        </w:rPr>
      </w:pPr>
    </w:p>
    <w:p w:rsidR="00F62918" w:rsidRPr="00F62918" w:rsidRDefault="00F62918" w:rsidP="00F62918">
      <w:pPr>
        <w:pStyle w:val="Default"/>
        <w:numPr>
          <w:ilvl w:val="0"/>
          <w:numId w:val="5"/>
        </w:numPr>
        <w:ind w:left="360" w:hanging="360"/>
        <w:rPr>
          <w:rFonts w:ascii="Arial Narrow" w:hAnsi="Arial Narrow" w:cs="Adobe Garamond Pro"/>
          <w:sz w:val="20"/>
          <w:szCs w:val="22"/>
        </w:rPr>
      </w:pPr>
      <w:r w:rsidRPr="00F62918">
        <w:rPr>
          <w:rFonts w:ascii="Arial Narrow" w:hAnsi="Arial Narrow" w:cs="Adobe Garamond Pro"/>
          <w:sz w:val="20"/>
          <w:szCs w:val="22"/>
        </w:rPr>
        <w:t xml:space="preserve">What evidence, if any, can you find that suggests Ebert is more of an optimist after fighting cancer than before? </w:t>
      </w:r>
    </w:p>
    <w:p w:rsidR="00F62918" w:rsidRPr="00F62918" w:rsidRDefault="00F62918" w:rsidP="00F62918">
      <w:pPr>
        <w:pStyle w:val="Default"/>
        <w:rPr>
          <w:rFonts w:ascii="Arial Narrow" w:hAnsi="Arial Narrow" w:cs="Adobe Garamond Pro"/>
          <w:sz w:val="20"/>
          <w:szCs w:val="22"/>
        </w:rPr>
      </w:pPr>
    </w:p>
    <w:p w:rsidR="00F62918" w:rsidRPr="00F62918" w:rsidRDefault="00F62918" w:rsidP="00F62918">
      <w:pPr>
        <w:pStyle w:val="Default"/>
        <w:rPr>
          <w:rFonts w:ascii="Arial Narrow" w:hAnsi="Arial Narrow" w:cs="Adobe Garamond Pro"/>
          <w:sz w:val="20"/>
          <w:szCs w:val="22"/>
        </w:rPr>
      </w:pPr>
    </w:p>
    <w:p w:rsidR="00F62918" w:rsidRPr="00F62918" w:rsidRDefault="00F62918" w:rsidP="00F62918">
      <w:pPr>
        <w:pStyle w:val="Default"/>
        <w:rPr>
          <w:rFonts w:ascii="Arial Narrow" w:hAnsi="Arial Narrow" w:cs="Adobe Garamond Pro"/>
          <w:sz w:val="20"/>
          <w:szCs w:val="22"/>
        </w:rPr>
      </w:pPr>
    </w:p>
    <w:p w:rsidR="00F62918" w:rsidRPr="00F62918" w:rsidRDefault="00F62918" w:rsidP="00F62918">
      <w:pPr>
        <w:pStyle w:val="Default"/>
        <w:rPr>
          <w:rFonts w:ascii="Arial Narrow" w:hAnsi="Arial Narrow" w:cs="Adobe Garamond Pro"/>
          <w:sz w:val="20"/>
          <w:szCs w:val="22"/>
        </w:rPr>
      </w:pPr>
    </w:p>
    <w:p w:rsidR="00F62918" w:rsidRPr="00F62918" w:rsidRDefault="00F62918" w:rsidP="00F62918">
      <w:pPr>
        <w:pStyle w:val="Default"/>
        <w:rPr>
          <w:rFonts w:ascii="Arial Narrow" w:hAnsi="Arial Narrow" w:cs="Adobe Garamond Pro"/>
          <w:sz w:val="20"/>
          <w:szCs w:val="22"/>
        </w:rPr>
      </w:pPr>
    </w:p>
    <w:p w:rsidR="00F62918" w:rsidRPr="00F62918" w:rsidRDefault="00F62918" w:rsidP="00F62918">
      <w:pPr>
        <w:pStyle w:val="Default"/>
        <w:numPr>
          <w:ilvl w:val="0"/>
          <w:numId w:val="5"/>
        </w:numPr>
        <w:ind w:left="360" w:hanging="360"/>
        <w:rPr>
          <w:rFonts w:ascii="Arial Narrow" w:hAnsi="Arial Narrow" w:cs="Adobe Garamond Pro"/>
          <w:sz w:val="20"/>
          <w:szCs w:val="22"/>
        </w:rPr>
      </w:pPr>
      <w:r w:rsidRPr="00F62918">
        <w:rPr>
          <w:rFonts w:ascii="Arial Narrow" w:hAnsi="Arial Narrow" w:cs="Adobe Garamond Pro"/>
          <w:sz w:val="20"/>
          <w:szCs w:val="22"/>
        </w:rPr>
        <w:t xml:space="preserve">What evidence, if any, can you find that suggests Chris Jones admires and believes Roger Ebert? </w:t>
      </w:r>
    </w:p>
    <w:p w:rsidR="00F62918" w:rsidRPr="00F62918" w:rsidRDefault="00F62918" w:rsidP="00F62918">
      <w:pPr>
        <w:autoSpaceDE w:val="0"/>
        <w:autoSpaceDN w:val="0"/>
        <w:adjustRightInd w:val="0"/>
        <w:rPr>
          <w:rFonts w:ascii="Arial Narrow" w:hAnsi="Arial Narrow" w:cs="Adobe Garamond Pro"/>
          <w:color w:val="000000"/>
          <w:sz w:val="20"/>
        </w:rPr>
      </w:pPr>
    </w:p>
    <w:p w:rsidR="00F62918" w:rsidRPr="00F62918" w:rsidRDefault="00F62918" w:rsidP="00F62918">
      <w:pPr>
        <w:autoSpaceDE w:val="0"/>
        <w:autoSpaceDN w:val="0"/>
        <w:adjustRightInd w:val="0"/>
        <w:rPr>
          <w:rFonts w:ascii="Arial Narrow" w:hAnsi="Arial Narrow" w:cs="Adobe Garamond Pro"/>
          <w:color w:val="000000"/>
          <w:sz w:val="20"/>
        </w:rPr>
      </w:pPr>
    </w:p>
    <w:p w:rsidR="00F62918" w:rsidRPr="00F62918" w:rsidRDefault="00F62918" w:rsidP="00F62918">
      <w:pPr>
        <w:autoSpaceDE w:val="0"/>
        <w:autoSpaceDN w:val="0"/>
        <w:adjustRightInd w:val="0"/>
        <w:rPr>
          <w:rFonts w:ascii="Arial Narrow" w:hAnsi="Arial Narrow" w:cs="Adobe Garamond Pro"/>
          <w:color w:val="000000"/>
          <w:sz w:val="20"/>
        </w:rPr>
      </w:pPr>
    </w:p>
    <w:p w:rsidR="00F62918" w:rsidRPr="00F62918" w:rsidRDefault="00F62918" w:rsidP="00F62918">
      <w:pPr>
        <w:autoSpaceDE w:val="0"/>
        <w:autoSpaceDN w:val="0"/>
        <w:adjustRightInd w:val="0"/>
        <w:rPr>
          <w:rFonts w:ascii="Arial Narrow" w:hAnsi="Arial Narrow" w:cs="Adobe Garamond Pro"/>
          <w:color w:val="000000"/>
          <w:sz w:val="20"/>
        </w:rPr>
      </w:pPr>
    </w:p>
    <w:p w:rsidR="00F62918" w:rsidRPr="00F62918" w:rsidRDefault="00F62918" w:rsidP="00F62918">
      <w:pPr>
        <w:autoSpaceDE w:val="0"/>
        <w:autoSpaceDN w:val="0"/>
        <w:adjustRightInd w:val="0"/>
        <w:rPr>
          <w:rFonts w:ascii="Arial Narrow" w:hAnsi="Arial Narrow" w:cs="Adobe Garamond Pro"/>
          <w:color w:val="000000"/>
          <w:sz w:val="20"/>
        </w:rPr>
      </w:pPr>
    </w:p>
    <w:p w:rsidR="00F62918" w:rsidRPr="00F62918" w:rsidRDefault="00F62918" w:rsidP="00F62918">
      <w:pPr>
        <w:autoSpaceDE w:val="0"/>
        <w:autoSpaceDN w:val="0"/>
        <w:adjustRightInd w:val="0"/>
        <w:spacing w:before="180" w:line="221" w:lineRule="atLeast"/>
        <w:ind w:right="180"/>
        <w:rPr>
          <w:rFonts w:ascii="Arial Narrow" w:hAnsi="Arial Narrow" w:cs="Adobe Garamond Pro Bold"/>
          <w:color w:val="000000"/>
          <w:sz w:val="20"/>
        </w:rPr>
      </w:pPr>
      <w:r w:rsidRPr="00F62918">
        <w:rPr>
          <w:rFonts w:ascii="Arial Narrow" w:hAnsi="Arial Narrow" w:cs="Adobe Garamond Pro Bold"/>
          <w:b/>
          <w:bCs/>
          <w:color w:val="000000"/>
          <w:sz w:val="20"/>
        </w:rPr>
        <w:t xml:space="preserve">Questions about Emotions (Pathos) </w:t>
      </w:r>
    </w:p>
    <w:p w:rsidR="00F62918" w:rsidRPr="00F62918" w:rsidRDefault="00F62918" w:rsidP="00F62918">
      <w:pPr>
        <w:pStyle w:val="ListParagraph"/>
        <w:numPr>
          <w:ilvl w:val="0"/>
          <w:numId w:val="5"/>
        </w:numPr>
        <w:tabs>
          <w:tab w:val="left" w:pos="450"/>
        </w:tabs>
        <w:autoSpaceDE w:val="0"/>
        <w:autoSpaceDN w:val="0"/>
        <w:adjustRightInd w:val="0"/>
        <w:spacing w:before="180" w:line="221" w:lineRule="atLeast"/>
        <w:ind w:left="90" w:right="180"/>
        <w:rPr>
          <w:rFonts w:ascii="Arial Narrow" w:hAnsi="Arial Narrow" w:cs="Adobe Garamond Pro Bold"/>
          <w:color w:val="000000"/>
          <w:sz w:val="20"/>
        </w:rPr>
      </w:pPr>
      <w:r w:rsidRPr="00F62918">
        <w:rPr>
          <w:rFonts w:ascii="Arial Narrow" w:hAnsi="Arial Narrow" w:cs="Adobe Garamond Pro"/>
          <w:color w:val="000000"/>
          <w:sz w:val="20"/>
        </w:rPr>
        <w:t xml:space="preserve">Why does Jones describe Ebert’s medical crises in 2006 in graphic detail? What words suggest the brutality of the cancer treatment and recovery process Ebert experienced? </w:t>
      </w:r>
    </w:p>
    <w:p w:rsidR="00F62918" w:rsidRPr="00F62918" w:rsidRDefault="00F62918" w:rsidP="00F62918">
      <w:pPr>
        <w:tabs>
          <w:tab w:val="left" w:pos="450"/>
        </w:tabs>
        <w:autoSpaceDE w:val="0"/>
        <w:autoSpaceDN w:val="0"/>
        <w:adjustRightInd w:val="0"/>
        <w:spacing w:before="180" w:line="221" w:lineRule="atLeast"/>
        <w:ind w:right="180"/>
        <w:rPr>
          <w:rFonts w:ascii="Arial Narrow" w:hAnsi="Arial Narrow" w:cs="Adobe Garamond Pro Bold"/>
          <w:color w:val="000000"/>
          <w:sz w:val="20"/>
        </w:rPr>
      </w:pPr>
    </w:p>
    <w:p w:rsidR="00F62918" w:rsidRPr="00F62918" w:rsidRDefault="00F62918" w:rsidP="00F62918">
      <w:pPr>
        <w:tabs>
          <w:tab w:val="left" w:pos="450"/>
        </w:tabs>
        <w:autoSpaceDE w:val="0"/>
        <w:autoSpaceDN w:val="0"/>
        <w:adjustRightInd w:val="0"/>
        <w:spacing w:before="180" w:line="221" w:lineRule="atLeast"/>
        <w:ind w:right="180"/>
        <w:rPr>
          <w:rFonts w:ascii="Arial Narrow" w:hAnsi="Arial Narrow" w:cs="Adobe Garamond Pro Bold"/>
          <w:color w:val="000000"/>
          <w:sz w:val="20"/>
        </w:rPr>
      </w:pPr>
    </w:p>
    <w:p w:rsidR="00F62918" w:rsidRPr="00F62918" w:rsidRDefault="00F62918" w:rsidP="00F62918">
      <w:pPr>
        <w:tabs>
          <w:tab w:val="left" w:pos="450"/>
        </w:tabs>
        <w:autoSpaceDE w:val="0"/>
        <w:autoSpaceDN w:val="0"/>
        <w:adjustRightInd w:val="0"/>
        <w:spacing w:before="180" w:line="221" w:lineRule="atLeast"/>
        <w:ind w:right="180"/>
        <w:rPr>
          <w:rFonts w:ascii="Arial Narrow" w:hAnsi="Arial Narrow" w:cs="Adobe Garamond Pro Bold"/>
          <w:color w:val="000000"/>
          <w:sz w:val="20"/>
        </w:rPr>
      </w:pPr>
    </w:p>
    <w:p w:rsidR="00F62918" w:rsidRPr="00F62918" w:rsidRDefault="00F62918" w:rsidP="00F62918">
      <w:pPr>
        <w:pStyle w:val="ListParagraph"/>
        <w:numPr>
          <w:ilvl w:val="0"/>
          <w:numId w:val="5"/>
        </w:numPr>
        <w:tabs>
          <w:tab w:val="left" w:pos="450"/>
        </w:tabs>
        <w:autoSpaceDE w:val="0"/>
        <w:autoSpaceDN w:val="0"/>
        <w:adjustRightInd w:val="0"/>
        <w:spacing w:before="180" w:line="221" w:lineRule="atLeast"/>
        <w:ind w:left="90" w:right="180"/>
        <w:rPr>
          <w:rFonts w:ascii="Arial Narrow" w:hAnsi="Arial Narrow" w:cs="Adobe Garamond Pro Bold"/>
          <w:color w:val="000000"/>
          <w:sz w:val="20"/>
        </w:rPr>
      </w:pPr>
      <w:r w:rsidRPr="00F62918">
        <w:rPr>
          <w:rFonts w:ascii="Arial Narrow" w:hAnsi="Arial Narrow" w:cs="Adobe Garamond Pro"/>
          <w:color w:val="000000"/>
          <w:sz w:val="20"/>
        </w:rPr>
        <w:t xml:space="preserve">How do you think Jones’s description of Ebert’s “open smile” might impact readers? </w:t>
      </w:r>
    </w:p>
    <w:p w:rsidR="00F62918" w:rsidRPr="00F62918" w:rsidRDefault="00F62918" w:rsidP="00F62918">
      <w:pPr>
        <w:tabs>
          <w:tab w:val="left" w:pos="450"/>
        </w:tabs>
        <w:autoSpaceDE w:val="0"/>
        <w:autoSpaceDN w:val="0"/>
        <w:adjustRightInd w:val="0"/>
        <w:spacing w:before="180" w:line="221" w:lineRule="atLeast"/>
        <w:ind w:right="180"/>
        <w:rPr>
          <w:rFonts w:ascii="Arial Narrow" w:hAnsi="Arial Narrow" w:cs="Adobe Garamond Pro Bold"/>
          <w:color w:val="000000"/>
          <w:sz w:val="20"/>
        </w:rPr>
      </w:pPr>
    </w:p>
    <w:p w:rsidR="00F62918" w:rsidRPr="00F62918" w:rsidRDefault="00F62918" w:rsidP="00F62918">
      <w:pPr>
        <w:tabs>
          <w:tab w:val="left" w:pos="450"/>
        </w:tabs>
        <w:autoSpaceDE w:val="0"/>
        <w:autoSpaceDN w:val="0"/>
        <w:adjustRightInd w:val="0"/>
        <w:spacing w:before="180" w:line="221" w:lineRule="atLeast"/>
        <w:ind w:right="180"/>
        <w:rPr>
          <w:rFonts w:ascii="Arial Narrow" w:hAnsi="Arial Narrow" w:cs="Adobe Garamond Pro Bold"/>
          <w:color w:val="000000"/>
          <w:sz w:val="20"/>
        </w:rPr>
      </w:pPr>
    </w:p>
    <w:p w:rsidR="00F62918" w:rsidRPr="00F62918" w:rsidRDefault="00F62918" w:rsidP="00F62918">
      <w:pPr>
        <w:tabs>
          <w:tab w:val="left" w:pos="450"/>
        </w:tabs>
        <w:autoSpaceDE w:val="0"/>
        <w:autoSpaceDN w:val="0"/>
        <w:adjustRightInd w:val="0"/>
        <w:spacing w:before="180" w:line="221" w:lineRule="atLeast"/>
        <w:ind w:right="180"/>
        <w:rPr>
          <w:rFonts w:ascii="Arial Narrow" w:hAnsi="Arial Narrow" w:cs="Adobe Garamond Pro Bold"/>
          <w:color w:val="000000"/>
          <w:sz w:val="20"/>
        </w:rPr>
      </w:pPr>
    </w:p>
    <w:p w:rsidR="00F62918" w:rsidRPr="00F62918" w:rsidRDefault="00F62918" w:rsidP="00F62918">
      <w:pPr>
        <w:tabs>
          <w:tab w:val="left" w:pos="450"/>
        </w:tabs>
        <w:autoSpaceDE w:val="0"/>
        <w:autoSpaceDN w:val="0"/>
        <w:adjustRightInd w:val="0"/>
        <w:spacing w:before="180" w:line="221" w:lineRule="atLeast"/>
        <w:ind w:right="180"/>
        <w:rPr>
          <w:rFonts w:ascii="Arial Narrow" w:hAnsi="Arial Narrow" w:cs="Adobe Garamond Pro Bold"/>
          <w:color w:val="000000"/>
          <w:sz w:val="20"/>
        </w:rPr>
      </w:pPr>
    </w:p>
    <w:p w:rsidR="00F62918" w:rsidRPr="00F62918" w:rsidRDefault="00F62918" w:rsidP="00F62918">
      <w:pPr>
        <w:pStyle w:val="ListParagraph"/>
        <w:numPr>
          <w:ilvl w:val="0"/>
          <w:numId w:val="5"/>
        </w:numPr>
        <w:tabs>
          <w:tab w:val="left" w:pos="450"/>
        </w:tabs>
        <w:autoSpaceDE w:val="0"/>
        <w:autoSpaceDN w:val="0"/>
        <w:adjustRightInd w:val="0"/>
        <w:spacing w:before="180" w:line="221" w:lineRule="atLeast"/>
        <w:ind w:left="90" w:right="180"/>
        <w:rPr>
          <w:rFonts w:ascii="Arial Narrow" w:hAnsi="Arial Narrow" w:cs="Adobe Garamond Pro Bold"/>
          <w:color w:val="000000"/>
          <w:sz w:val="20"/>
        </w:rPr>
      </w:pPr>
      <w:r w:rsidRPr="00F62918">
        <w:rPr>
          <w:rFonts w:ascii="Arial Narrow" w:hAnsi="Arial Narrow" w:cs="Adobe Garamond Pro"/>
          <w:color w:val="000000"/>
          <w:sz w:val="20"/>
        </w:rPr>
        <w:t xml:space="preserve">What language in the excerpt from Ebert’s review of Broken Embraces in the article’s conclusion suggests Ebert’s enduring passion for life? </w:t>
      </w:r>
    </w:p>
    <w:p w:rsidR="00F62918" w:rsidRPr="00F62918" w:rsidRDefault="00F62918" w:rsidP="00F62918">
      <w:pPr>
        <w:autoSpaceDE w:val="0"/>
        <w:autoSpaceDN w:val="0"/>
        <w:adjustRightInd w:val="0"/>
        <w:rPr>
          <w:rFonts w:ascii="Arial Narrow" w:hAnsi="Arial Narrow" w:cs="Adobe Garamond Pro"/>
          <w:color w:val="000000"/>
          <w:sz w:val="20"/>
        </w:rPr>
      </w:pPr>
    </w:p>
    <w:p w:rsidR="00F62918" w:rsidRPr="00F62918" w:rsidRDefault="00F62918" w:rsidP="00F62918">
      <w:pPr>
        <w:pStyle w:val="Default"/>
        <w:rPr>
          <w:rFonts w:ascii="Arial Narrow" w:hAnsi="Arial Narrow" w:cs="Adobe Garamond Pro"/>
          <w:sz w:val="20"/>
          <w:szCs w:val="22"/>
        </w:rPr>
      </w:pPr>
    </w:p>
    <w:p w:rsidR="00F62918" w:rsidRPr="00F62918" w:rsidRDefault="00F62918" w:rsidP="00F62918">
      <w:pPr>
        <w:rPr>
          <w:rFonts w:ascii="Arial Narrow" w:hAnsi="Arial Narrow"/>
          <w:b/>
          <w:sz w:val="20"/>
        </w:rPr>
      </w:pPr>
    </w:p>
    <w:p w:rsidR="00872643" w:rsidRPr="00F62918" w:rsidRDefault="00872643" w:rsidP="00872643">
      <w:pPr>
        <w:rPr>
          <w:rFonts w:ascii="Arial Narrow" w:hAnsi="Arial Narrow"/>
          <w:sz w:val="20"/>
        </w:rPr>
      </w:pPr>
    </w:p>
    <w:p w:rsidR="00912567" w:rsidRPr="00F62918" w:rsidRDefault="00912567" w:rsidP="00365148">
      <w:pPr>
        <w:rPr>
          <w:rFonts w:ascii="Arial Narrow" w:hAnsi="Arial Narrow"/>
          <w:sz w:val="20"/>
        </w:rPr>
      </w:pPr>
    </w:p>
    <w:p w:rsidR="00912567" w:rsidRPr="00F62918" w:rsidRDefault="00912567" w:rsidP="00365148">
      <w:pPr>
        <w:rPr>
          <w:rFonts w:ascii="Arial Narrow" w:hAnsi="Arial Narrow"/>
          <w:sz w:val="20"/>
        </w:rPr>
      </w:pPr>
    </w:p>
    <w:p w:rsidR="009422D3" w:rsidRPr="00F62918" w:rsidRDefault="009422D3" w:rsidP="00365148">
      <w:pPr>
        <w:rPr>
          <w:rFonts w:ascii="Arial Narrow" w:hAnsi="Arial Narrow"/>
          <w:sz w:val="20"/>
        </w:rPr>
      </w:pPr>
    </w:p>
    <w:p w:rsidR="009422D3" w:rsidRDefault="009422D3" w:rsidP="00365148"/>
    <w:p w:rsidR="009422D3" w:rsidRDefault="009422D3" w:rsidP="00365148"/>
    <w:p w:rsidR="00912567" w:rsidRDefault="00912567" w:rsidP="00365148"/>
    <w:p w:rsidR="00365148" w:rsidRPr="00365148" w:rsidRDefault="00365148" w:rsidP="00365148"/>
    <w:p w:rsidR="00F62918" w:rsidRDefault="00F62918" w:rsidP="009422D3">
      <w:pPr>
        <w:jc w:val="center"/>
        <w:rPr>
          <w:rFonts w:ascii="Times" w:hAnsi="Times" w:cs="Times"/>
          <w:b/>
          <w:bCs/>
          <w:sz w:val="20"/>
          <w:szCs w:val="36"/>
        </w:rPr>
      </w:pPr>
    </w:p>
    <w:p w:rsidR="009422D3" w:rsidRPr="002B1009" w:rsidRDefault="009422D3" w:rsidP="009422D3">
      <w:pPr>
        <w:jc w:val="center"/>
        <w:rPr>
          <w:rFonts w:ascii="Times" w:hAnsi="Times" w:cs="Times"/>
          <w:b/>
          <w:bCs/>
          <w:szCs w:val="36"/>
        </w:rPr>
      </w:pPr>
      <w:r w:rsidRPr="002B1009">
        <w:rPr>
          <w:rFonts w:ascii="Times" w:hAnsi="Times" w:cs="Times"/>
          <w:b/>
          <w:bCs/>
          <w:szCs w:val="36"/>
        </w:rPr>
        <w:t>HAMLET-End of ACT III.iii.</w:t>
      </w:r>
    </w:p>
    <w:p w:rsidR="009422D3" w:rsidRDefault="009422D3" w:rsidP="009422D3">
      <w:pPr>
        <w:jc w:val="center"/>
        <w:rPr>
          <w:rFonts w:ascii="Times" w:hAnsi="Times" w:cs="Times"/>
          <w:b/>
          <w:bCs/>
          <w:sz w:val="20"/>
          <w:szCs w:val="36"/>
        </w:rPr>
      </w:pPr>
    </w:p>
    <w:p w:rsidR="009422D3" w:rsidRDefault="009422D3" w:rsidP="009422D3">
      <w:pPr>
        <w:rPr>
          <w:sz w:val="20"/>
        </w:rPr>
      </w:pPr>
      <w:r>
        <w:rPr>
          <w:noProof/>
          <w:sz w:val="20"/>
        </w:rPr>
        <w:drawing>
          <wp:inline distT="0" distB="0" distL="0" distR="0">
            <wp:extent cx="5732145" cy="3022388"/>
            <wp:effectExtent l="25400" t="0" r="8255" b="0"/>
            <wp:docPr id="3" name="Picture 3" descr="Macintosh HD:Users:angieengelbert1:Desktop:Screen Shot 2016-02-15 at 10.45.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gieengelbert1:Desktop:Screen Shot 2016-02-15 at 10.45.25 AM.png"/>
                    <pic:cNvPicPr>
                      <a:picLocks noChangeAspect="1" noChangeArrowheads="1"/>
                    </pic:cNvPicPr>
                  </pic:nvPicPr>
                  <pic:blipFill>
                    <a:blip r:embed="rId6"/>
                    <a:srcRect/>
                    <a:stretch>
                      <a:fillRect/>
                    </a:stretch>
                  </pic:blipFill>
                  <pic:spPr bwMode="auto">
                    <a:xfrm>
                      <a:off x="0" y="0"/>
                      <a:ext cx="5732145" cy="3022388"/>
                    </a:xfrm>
                    <a:prstGeom prst="rect">
                      <a:avLst/>
                    </a:prstGeom>
                    <a:noFill/>
                    <a:ln w="9525">
                      <a:noFill/>
                      <a:miter lim="800000"/>
                      <a:headEnd/>
                      <a:tailEnd/>
                    </a:ln>
                  </pic:spPr>
                </pic:pic>
              </a:graphicData>
            </a:graphic>
          </wp:inline>
        </w:drawing>
      </w:r>
    </w:p>
    <w:p w:rsidR="009422D3" w:rsidRDefault="009422D3" w:rsidP="009422D3">
      <w:pPr>
        <w:rPr>
          <w:sz w:val="20"/>
        </w:rPr>
      </w:pPr>
      <w:r>
        <w:rPr>
          <w:noProof/>
          <w:sz w:val="20"/>
        </w:rPr>
        <w:drawing>
          <wp:inline distT="0" distB="0" distL="0" distR="0">
            <wp:extent cx="5689600" cy="2150534"/>
            <wp:effectExtent l="25400" t="0" r="0" b="0"/>
            <wp:docPr id="8" name="Picture 7" descr="Macintosh HD:Users:angieengelbert1:Desktop:Screen Shot 2016-02-15 at 10.45.3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ngieengelbert1:Desktop:Screen Shot 2016-02-15 at 10.45.38 AM.png"/>
                    <pic:cNvPicPr>
                      <a:picLocks noChangeAspect="1" noChangeArrowheads="1"/>
                    </pic:cNvPicPr>
                  </pic:nvPicPr>
                  <pic:blipFill>
                    <a:blip r:embed="rId7"/>
                    <a:srcRect/>
                    <a:stretch>
                      <a:fillRect/>
                    </a:stretch>
                  </pic:blipFill>
                  <pic:spPr bwMode="auto">
                    <a:xfrm>
                      <a:off x="0" y="0"/>
                      <a:ext cx="5690158" cy="2150745"/>
                    </a:xfrm>
                    <a:prstGeom prst="rect">
                      <a:avLst/>
                    </a:prstGeom>
                    <a:noFill/>
                    <a:ln w="9525">
                      <a:noFill/>
                      <a:miter lim="800000"/>
                      <a:headEnd/>
                      <a:tailEnd/>
                    </a:ln>
                  </pic:spPr>
                </pic:pic>
              </a:graphicData>
            </a:graphic>
          </wp:inline>
        </w:drawing>
      </w:r>
    </w:p>
    <w:p w:rsidR="009422D3" w:rsidRDefault="009422D3" w:rsidP="009422D3">
      <w:pPr>
        <w:rPr>
          <w:sz w:val="20"/>
        </w:rPr>
      </w:pPr>
    </w:p>
    <w:p w:rsidR="009422D3" w:rsidRDefault="009422D3" w:rsidP="009422D3">
      <w:pPr>
        <w:rPr>
          <w:sz w:val="20"/>
        </w:rPr>
      </w:pPr>
      <w:r>
        <w:rPr>
          <w:sz w:val="20"/>
        </w:rPr>
        <w:t>TASKS:</w:t>
      </w:r>
    </w:p>
    <w:p w:rsidR="009422D3" w:rsidRDefault="009422D3" w:rsidP="009422D3">
      <w:pPr>
        <w:rPr>
          <w:sz w:val="20"/>
        </w:rPr>
      </w:pPr>
      <w:r>
        <w:rPr>
          <w:sz w:val="20"/>
        </w:rPr>
        <w:t xml:space="preserve">In the speech above, highlight and label three style devices. </w:t>
      </w:r>
    </w:p>
    <w:p w:rsidR="009422D3" w:rsidRDefault="009422D3" w:rsidP="009422D3">
      <w:pPr>
        <w:rPr>
          <w:sz w:val="20"/>
        </w:rPr>
      </w:pPr>
    </w:p>
    <w:p w:rsidR="009422D3" w:rsidRDefault="009422D3" w:rsidP="009422D3">
      <w:pPr>
        <w:rPr>
          <w:sz w:val="20"/>
        </w:rPr>
      </w:pPr>
      <w:r>
        <w:rPr>
          <w:sz w:val="20"/>
        </w:rPr>
        <w:t>Summarize what he is saying below:</w:t>
      </w:r>
    </w:p>
    <w:p w:rsidR="009422D3" w:rsidRDefault="009422D3" w:rsidP="009422D3">
      <w:pPr>
        <w:rPr>
          <w:sz w:val="20"/>
        </w:rPr>
      </w:pPr>
    </w:p>
    <w:p w:rsidR="009422D3" w:rsidRDefault="009422D3" w:rsidP="009422D3">
      <w:pPr>
        <w:rPr>
          <w:sz w:val="20"/>
        </w:rPr>
      </w:pPr>
    </w:p>
    <w:p w:rsidR="009422D3" w:rsidRDefault="009422D3" w:rsidP="009422D3">
      <w:pPr>
        <w:rPr>
          <w:sz w:val="20"/>
        </w:rPr>
      </w:pPr>
    </w:p>
    <w:p w:rsidR="009422D3" w:rsidRDefault="009422D3" w:rsidP="009422D3">
      <w:pPr>
        <w:rPr>
          <w:sz w:val="20"/>
        </w:rPr>
      </w:pPr>
    </w:p>
    <w:p w:rsidR="009422D3" w:rsidRDefault="009422D3" w:rsidP="009422D3">
      <w:pPr>
        <w:rPr>
          <w:sz w:val="20"/>
        </w:rPr>
      </w:pPr>
    </w:p>
    <w:p w:rsidR="009422D3" w:rsidRDefault="009422D3" w:rsidP="009422D3">
      <w:pPr>
        <w:rPr>
          <w:sz w:val="20"/>
        </w:rPr>
      </w:pPr>
    </w:p>
    <w:p w:rsidR="009422D3" w:rsidRDefault="009422D3" w:rsidP="009422D3">
      <w:pPr>
        <w:rPr>
          <w:sz w:val="20"/>
        </w:rPr>
      </w:pPr>
      <w:r>
        <w:rPr>
          <w:sz w:val="20"/>
        </w:rPr>
        <w:t>In line 55, he says “my crown, my ambition, my queen”. Are the three mutually exclusive? Why or why not?</w:t>
      </w:r>
    </w:p>
    <w:p w:rsidR="009422D3" w:rsidRDefault="009422D3" w:rsidP="009422D3">
      <w:pPr>
        <w:rPr>
          <w:sz w:val="20"/>
        </w:rPr>
      </w:pPr>
      <w:r>
        <w:rPr>
          <w:noProof/>
          <w:sz w:val="20"/>
        </w:rPr>
        <w:drawing>
          <wp:inline distT="0" distB="0" distL="0" distR="0">
            <wp:extent cx="5486400" cy="2743200"/>
            <wp:effectExtent l="25400" t="0" r="0" b="0"/>
            <wp:docPr id="6" name="Picture 5" descr="Macintosh HD:Users:angieengelbert1:Desktop:Screen Shot 2016-02-15 at 10.45.5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ngieengelbert1:Desktop:Screen Shot 2016-02-15 at 10.45.56 AM.png"/>
                    <pic:cNvPicPr>
                      <a:picLocks noChangeAspect="1" noChangeArrowheads="1"/>
                    </pic:cNvPicPr>
                  </pic:nvPicPr>
                  <pic:blipFill>
                    <a:blip r:embed="rId8"/>
                    <a:srcRect/>
                    <a:stretch>
                      <a:fillRect/>
                    </a:stretch>
                  </pic:blipFill>
                  <pic:spPr bwMode="auto">
                    <a:xfrm>
                      <a:off x="0" y="0"/>
                      <a:ext cx="5486400" cy="2743200"/>
                    </a:xfrm>
                    <a:prstGeom prst="rect">
                      <a:avLst/>
                    </a:prstGeom>
                    <a:noFill/>
                    <a:ln w="9525">
                      <a:noFill/>
                      <a:miter lim="800000"/>
                      <a:headEnd/>
                      <a:tailEnd/>
                    </a:ln>
                  </pic:spPr>
                </pic:pic>
              </a:graphicData>
            </a:graphic>
          </wp:inline>
        </w:drawing>
      </w:r>
    </w:p>
    <w:p w:rsidR="009422D3" w:rsidRDefault="009422D3" w:rsidP="009422D3">
      <w:pPr>
        <w:rPr>
          <w:sz w:val="20"/>
        </w:rPr>
      </w:pPr>
      <w:r>
        <w:rPr>
          <w:noProof/>
          <w:sz w:val="20"/>
        </w:rPr>
        <w:drawing>
          <wp:inline distT="0" distB="0" distL="0" distR="0">
            <wp:extent cx="5486400" cy="812800"/>
            <wp:effectExtent l="25400" t="0" r="0" b="0"/>
            <wp:docPr id="9" name="Picture 8" descr="Macintosh HD:Users:angieengelbert1:Desktop:Screen Shot 2016-02-15 at 10.46.0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ngieengelbert1:Desktop:Screen Shot 2016-02-15 at 10.46.06 AM.png"/>
                    <pic:cNvPicPr>
                      <a:picLocks noChangeAspect="1" noChangeArrowheads="1"/>
                    </pic:cNvPicPr>
                  </pic:nvPicPr>
                  <pic:blipFill>
                    <a:blip r:embed="rId9"/>
                    <a:srcRect/>
                    <a:stretch>
                      <a:fillRect/>
                    </a:stretch>
                  </pic:blipFill>
                  <pic:spPr bwMode="auto">
                    <a:xfrm>
                      <a:off x="0" y="0"/>
                      <a:ext cx="5486400" cy="812800"/>
                    </a:xfrm>
                    <a:prstGeom prst="rect">
                      <a:avLst/>
                    </a:prstGeom>
                    <a:noFill/>
                    <a:ln w="9525">
                      <a:noFill/>
                      <a:miter lim="800000"/>
                      <a:headEnd/>
                      <a:tailEnd/>
                    </a:ln>
                  </pic:spPr>
                </pic:pic>
              </a:graphicData>
            </a:graphic>
          </wp:inline>
        </w:drawing>
      </w:r>
    </w:p>
    <w:p w:rsidR="009422D3" w:rsidRDefault="009422D3" w:rsidP="009422D3">
      <w:pPr>
        <w:rPr>
          <w:sz w:val="20"/>
        </w:rPr>
      </w:pPr>
    </w:p>
    <w:p w:rsidR="009422D3" w:rsidRDefault="009422D3" w:rsidP="009422D3">
      <w:pPr>
        <w:rPr>
          <w:sz w:val="20"/>
        </w:rPr>
      </w:pPr>
      <w:r>
        <w:rPr>
          <w:sz w:val="20"/>
        </w:rPr>
        <w:t xml:space="preserve">TASKS: </w:t>
      </w:r>
    </w:p>
    <w:p w:rsidR="009422D3" w:rsidRDefault="009422D3" w:rsidP="009422D3">
      <w:pPr>
        <w:rPr>
          <w:sz w:val="20"/>
        </w:rPr>
      </w:pPr>
    </w:p>
    <w:p w:rsidR="009422D3" w:rsidRDefault="009422D3" w:rsidP="009422D3">
      <w:pPr>
        <w:rPr>
          <w:sz w:val="20"/>
        </w:rPr>
      </w:pPr>
      <w:r>
        <w:rPr>
          <w:sz w:val="20"/>
        </w:rPr>
        <w:t>Summarize what is Hamlet is saying below:</w:t>
      </w:r>
    </w:p>
    <w:p w:rsidR="009422D3" w:rsidRDefault="009422D3" w:rsidP="009422D3">
      <w:pPr>
        <w:rPr>
          <w:sz w:val="20"/>
        </w:rPr>
      </w:pPr>
    </w:p>
    <w:p w:rsidR="009422D3" w:rsidRDefault="009422D3" w:rsidP="009422D3">
      <w:pPr>
        <w:rPr>
          <w:sz w:val="20"/>
        </w:rPr>
      </w:pPr>
    </w:p>
    <w:p w:rsidR="009422D3" w:rsidRDefault="009422D3" w:rsidP="009422D3">
      <w:pPr>
        <w:rPr>
          <w:sz w:val="20"/>
        </w:rPr>
      </w:pPr>
    </w:p>
    <w:p w:rsidR="009422D3" w:rsidRDefault="009422D3" w:rsidP="009422D3">
      <w:pPr>
        <w:rPr>
          <w:sz w:val="20"/>
        </w:rPr>
      </w:pPr>
    </w:p>
    <w:p w:rsidR="009422D3" w:rsidRDefault="009422D3" w:rsidP="009422D3">
      <w:pPr>
        <w:rPr>
          <w:sz w:val="20"/>
        </w:rPr>
      </w:pPr>
    </w:p>
    <w:p w:rsidR="009422D3" w:rsidRDefault="009422D3" w:rsidP="009422D3">
      <w:pPr>
        <w:rPr>
          <w:sz w:val="20"/>
        </w:rPr>
      </w:pPr>
    </w:p>
    <w:p w:rsidR="009422D3" w:rsidRDefault="009422D3" w:rsidP="009422D3">
      <w:pPr>
        <w:rPr>
          <w:sz w:val="20"/>
        </w:rPr>
      </w:pPr>
      <w:r>
        <w:rPr>
          <w:sz w:val="20"/>
        </w:rPr>
        <w:t>Why doesn’t Hamlet murder Cluadius right then and there?</w:t>
      </w:r>
    </w:p>
    <w:p w:rsidR="009422D3" w:rsidRDefault="009422D3" w:rsidP="009422D3">
      <w:pPr>
        <w:rPr>
          <w:sz w:val="20"/>
        </w:rPr>
      </w:pPr>
    </w:p>
    <w:p w:rsidR="009422D3" w:rsidRDefault="009422D3" w:rsidP="009422D3">
      <w:pPr>
        <w:rPr>
          <w:sz w:val="20"/>
        </w:rPr>
      </w:pPr>
    </w:p>
    <w:p w:rsidR="009422D3" w:rsidRDefault="009422D3" w:rsidP="009422D3">
      <w:pPr>
        <w:rPr>
          <w:sz w:val="20"/>
        </w:rPr>
      </w:pPr>
    </w:p>
    <w:p w:rsidR="009422D3" w:rsidRDefault="009422D3" w:rsidP="009422D3">
      <w:pPr>
        <w:rPr>
          <w:sz w:val="20"/>
        </w:rPr>
      </w:pPr>
    </w:p>
    <w:p w:rsidR="009422D3" w:rsidRDefault="009422D3" w:rsidP="009422D3">
      <w:pPr>
        <w:rPr>
          <w:sz w:val="20"/>
        </w:rPr>
      </w:pPr>
    </w:p>
    <w:p w:rsidR="009422D3" w:rsidRDefault="009422D3" w:rsidP="009422D3">
      <w:pPr>
        <w:rPr>
          <w:sz w:val="20"/>
        </w:rPr>
      </w:pPr>
      <w:r>
        <w:rPr>
          <w:sz w:val="20"/>
        </w:rPr>
        <w:t>Do you think he has the guts to kill Claudius? Why or why not? Is this reasoning just an excuse?</w:t>
      </w:r>
    </w:p>
    <w:p w:rsidR="009422D3" w:rsidRDefault="009422D3" w:rsidP="009422D3">
      <w:pPr>
        <w:rPr>
          <w:sz w:val="20"/>
        </w:rPr>
      </w:pPr>
    </w:p>
    <w:p w:rsidR="009422D3" w:rsidRDefault="009422D3" w:rsidP="009422D3">
      <w:pPr>
        <w:rPr>
          <w:sz w:val="20"/>
        </w:rPr>
      </w:pPr>
    </w:p>
    <w:p w:rsidR="009422D3" w:rsidRDefault="009422D3" w:rsidP="009422D3">
      <w:pPr>
        <w:rPr>
          <w:sz w:val="20"/>
        </w:rPr>
      </w:pPr>
    </w:p>
    <w:p w:rsidR="009422D3" w:rsidRDefault="009422D3" w:rsidP="009422D3">
      <w:pPr>
        <w:rPr>
          <w:sz w:val="20"/>
        </w:rPr>
      </w:pPr>
    </w:p>
    <w:p w:rsidR="009422D3" w:rsidRDefault="009422D3" w:rsidP="009422D3">
      <w:pPr>
        <w:rPr>
          <w:sz w:val="20"/>
        </w:rPr>
      </w:pPr>
    </w:p>
    <w:p w:rsidR="009422D3" w:rsidRDefault="009422D3" w:rsidP="009422D3">
      <w:pPr>
        <w:rPr>
          <w:sz w:val="20"/>
        </w:rPr>
      </w:pPr>
    </w:p>
    <w:p w:rsidR="009422D3" w:rsidRPr="00EE33F0" w:rsidRDefault="009422D3" w:rsidP="009422D3">
      <w:pPr>
        <w:rPr>
          <w:sz w:val="20"/>
        </w:rPr>
      </w:pPr>
      <w:r>
        <w:rPr>
          <w:sz w:val="20"/>
        </w:rPr>
        <w:t>What is Claudius’ final point of view about his own guilt?</w:t>
      </w:r>
    </w:p>
    <w:p w:rsidR="009422D3" w:rsidRDefault="009422D3" w:rsidP="00365148">
      <w:pPr>
        <w:rPr>
          <w:b/>
        </w:rPr>
      </w:pPr>
    </w:p>
    <w:p w:rsidR="009422D3" w:rsidRDefault="009422D3" w:rsidP="00365148">
      <w:pPr>
        <w:rPr>
          <w:b/>
        </w:rPr>
      </w:pPr>
    </w:p>
    <w:p w:rsidR="009422D3" w:rsidRDefault="009422D3" w:rsidP="00365148">
      <w:pPr>
        <w:rPr>
          <w:b/>
        </w:rPr>
      </w:pPr>
    </w:p>
    <w:p w:rsidR="009422D3" w:rsidRDefault="009422D3" w:rsidP="00365148">
      <w:pPr>
        <w:rPr>
          <w:b/>
        </w:rPr>
      </w:pPr>
    </w:p>
    <w:p w:rsidR="009422D3" w:rsidRDefault="009422D3" w:rsidP="00365148">
      <w:pPr>
        <w:rPr>
          <w:b/>
        </w:rPr>
      </w:pPr>
    </w:p>
    <w:p w:rsidR="009422D3" w:rsidRDefault="009422D3" w:rsidP="00365148">
      <w:pPr>
        <w:rPr>
          <w:b/>
        </w:rPr>
      </w:pPr>
    </w:p>
    <w:p w:rsidR="00CF5394" w:rsidRPr="00846D45" w:rsidRDefault="00CF5394" w:rsidP="00CF5394">
      <w:pPr>
        <w:widowControl w:val="0"/>
        <w:autoSpaceDE w:val="0"/>
        <w:autoSpaceDN w:val="0"/>
        <w:adjustRightInd w:val="0"/>
        <w:spacing w:after="360"/>
        <w:rPr>
          <w:rFonts w:ascii="Arial" w:hAnsi="Arial" w:cs="Arial"/>
          <w:b/>
          <w:bCs/>
          <w:sz w:val="28"/>
          <w:szCs w:val="38"/>
        </w:rPr>
      </w:pPr>
      <w:r w:rsidRPr="00846D45">
        <w:rPr>
          <w:rFonts w:ascii="Arial" w:hAnsi="Arial" w:cs="Arial"/>
          <w:b/>
          <w:bCs/>
          <w:sz w:val="28"/>
          <w:szCs w:val="38"/>
        </w:rPr>
        <w:t xml:space="preserve">Deception in </w:t>
      </w:r>
      <w:r w:rsidRPr="00846D45">
        <w:rPr>
          <w:rFonts w:ascii="Arial" w:hAnsi="Arial" w:cs="Arial"/>
          <w:b/>
          <w:bCs/>
          <w:i/>
          <w:iCs/>
          <w:sz w:val="28"/>
          <w:szCs w:val="38"/>
        </w:rPr>
        <w:t>Hamlet</w:t>
      </w:r>
    </w:p>
    <w:p w:rsidR="00CF5394" w:rsidRPr="00846D45" w:rsidRDefault="00CF5394" w:rsidP="00CF5394">
      <w:pPr>
        <w:widowControl w:val="0"/>
        <w:autoSpaceDE w:val="0"/>
        <w:autoSpaceDN w:val="0"/>
        <w:adjustRightInd w:val="0"/>
        <w:rPr>
          <w:rFonts w:ascii="Arial" w:hAnsi="Arial" w:cs="Arial"/>
          <w:sz w:val="20"/>
          <w:szCs w:val="32"/>
        </w:rPr>
      </w:pPr>
      <w:r w:rsidRPr="00846D45">
        <w:rPr>
          <w:rFonts w:ascii="Arial" w:hAnsi="Arial" w:cs="Arial"/>
          <w:sz w:val="20"/>
          <w:szCs w:val="32"/>
        </w:rPr>
        <w:t xml:space="preserve">Deception is an essential element of Shakespearean drama, whether it be tragedy, history, or comedy. The deception can be destructive or benign; it can be practiced on others or, just as likely, self-inflicted. On occasion deception becomes the very foundation of a play, as is the case with </w:t>
      </w:r>
      <w:r w:rsidRPr="00846D45">
        <w:rPr>
          <w:rFonts w:ascii="Arial" w:hAnsi="Arial" w:cs="Arial"/>
          <w:i/>
          <w:iCs/>
          <w:sz w:val="20"/>
          <w:szCs w:val="32"/>
        </w:rPr>
        <w:t>Twelfth Night</w:t>
      </w:r>
      <w:r w:rsidRPr="00846D45">
        <w:rPr>
          <w:rFonts w:ascii="Arial" w:hAnsi="Arial" w:cs="Arial"/>
          <w:sz w:val="20"/>
          <w:szCs w:val="32"/>
        </w:rPr>
        <w:t xml:space="preserve">, </w:t>
      </w:r>
      <w:r w:rsidRPr="00846D45">
        <w:rPr>
          <w:rFonts w:ascii="Arial" w:hAnsi="Arial" w:cs="Arial"/>
          <w:i/>
          <w:iCs/>
          <w:sz w:val="20"/>
          <w:szCs w:val="32"/>
        </w:rPr>
        <w:t>Othello</w:t>
      </w:r>
      <w:r w:rsidRPr="00846D45">
        <w:rPr>
          <w:rFonts w:ascii="Arial" w:hAnsi="Arial" w:cs="Arial"/>
          <w:sz w:val="20"/>
          <w:szCs w:val="32"/>
        </w:rPr>
        <w:t xml:space="preserve">, and, most notably, </w:t>
      </w:r>
      <w:r w:rsidRPr="00846D45">
        <w:rPr>
          <w:rFonts w:ascii="Arial" w:hAnsi="Arial" w:cs="Arial"/>
          <w:i/>
          <w:iCs/>
          <w:sz w:val="20"/>
          <w:szCs w:val="32"/>
        </w:rPr>
        <w:t>Hamlet</w:t>
      </w:r>
      <w:r w:rsidRPr="00846D45">
        <w:rPr>
          <w:rFonts w:ascii="Arial" w:hAnsi="Arial" w:cs="Arial"/>
          <w:sz w:val="20"/>
          <w:szCs w:val="32"/>
        </w:rPr>
        <w:t xml:space="preserve">. </w:t>
      </w:r>
    </w:p>
    <w:p w:rsidR="00CF5394" w:rsidRPr="00846D45" w:rsidRDefault="00CF5394" w:rsidP="00CF5394">
      <w:pPr>
        <w:widowControl w:val="0"/>
        <w:autoSpaceDE w:val="0"/>
        <w:autoSpaceDN w:val="0"/>
        <w:adjustRightInd w:val="0"/>
        <w:rPr>
          <w:rFonts w:ascii="Arial" w:hAnsi="Arial" w:cs="Arial"/>
          <w:sz w:val="20"/>
          <w:szCs w:val="32"/>
        </w:rPr>
      </w:pPr>
    </w:p>
    <w:p w:rsidR="00CF5394" w:rsidRPr="00846D45" w:rsidRDefault="00CF5394" w:rsidP="00CF5394">
      <w:pPr>
        <w:widowControl w:val="0"/>
        <w:autoSpaceDE w:val="0"/>
        <w:autoSpaceDN w:val="0"/>
        <w:adjustRightInd w:val="0"/>
        <w:rPr>
          <w:rFonts w:ascii="Arial" w:hAnsi="Arial" w:cs="Arial"/>
          <w:sz w:val="20"/>
          <w:szCs w:val="32"/>
        </w:rPr>
      </w:pPr>
    </w:p>
    <w:p w:rsidR="00CF5394" w:rsidRPr="00846D45" w:rsidRDefault="00CF5394" w:rsidP="00CF5394">
      <w:pPr>
        <w:widowControl w:val="0"/>
        <w:autoSpaceDE w:val="0"/>
        <w:autoSpaceDN w:val="0"/>
        <w:adjustRightInd w:val="0"/>
        <w:rPr>
          <w:rFonts w:ascii="Arial" w:hAnsi="Arial" w:cs="Arial"/>
          <w:sz w:val="20"/>
          <w:szCs w:val="32"/>
        </w:rPr>
      </w:pPr>
      <w:r w:rsidRPr="00846D45">
        <w:rPr>
          <w:rFonts w:ascii="Arial" w:hAnsi="Arial" w:cs="Arial"/>
          <w:b/>
          <w:bCs/>
          <w:sz w:val="20"/>
          <w:szCs w:val="32"/>
        </w:rPr>
        <w:t>1)</w:t>
      </w:r>
      <w:r w:rsidRPr="00846D45">
        <w:rPr>
          <w:rFonts w:ascii="Arial" w:hAnsi="Arial" w:cs="Arial"/>
          <w:sz w:val="20"/>
          <w:szCs w:val="32"/>
        </w:rPr>
        <w:t xml:space="preserve"> Hamlet's </w:t>
      </w:r>
      <w:r>
        <w:rPr>
          <w:rFonts w:ascii="Arial" w:hAnsi="Arial" w:cs="Arial"/>
          <w:sz w:val="20"/>
          <w:szCs w:val="32"/>
        </w:rPr>
        <w:t xml:space="preserve">feigned </w:t>
      </w:r>
      <w:r w:rsidRPr="00846D45">
        <w:rPr>
          <w:rFonts w:ascii="Arial" w:hAnsi="Arial" w:cs="Arial"/>
          <w:sz w:val="20"/>
          <w:szCs w:val="32"/>
        </w:rPr>
        <w:t>madness is an act of deception</w:t>
      </w:r>
      <w:r>
        <w:rPr>
          <w:rFonts w:ascii="Arial" w:hAnsi="Arial" w:cs="Arial"/>
          <w:sz w:val="20"/>
          <w:szCs w:val="32"/>
        </w:rPr>
        <w:t>. Read Hamlet’s directions to Horatio below (page 67 in our books). How does he plan do deceive the King? Why does he do this? What does this passage mean?</w:t>
      </w:r>
    </w:p>
    <w:p w:rsidR="00CF5394" w:rsidRPr="00846D45" w:rsidRDefault="00CF5394" w:rsidP="00CF5394">
      <w:pPr>
        <w:widowControl w:val="0"/>
        <w:autoSpaceDE w:val="0"/>
        <w:autoSpaceDN w:val="0"/>
        <w:adjustRightInd w:val="0"/>
        <w:rPr>
          <w:rFonts w:ascii="Arial" w:hAnsi="Arial" w:cs="Arial"/>
          <w:sz w:val="20"/>
          <w:szCs w:val="32"/>
        </w:rPr>
      </w:pPr>
    </w:p>
    <w:p w:rsidR="00CF5394" w:rsidRPr="00846D45" w:rsidRDefault="00CF5394" w:rsidP="00CF5394">
      <w:pPr>
        <w:widowControl w:val="0"/>
        <w:autoSpaceDE w:val="0"/>
        <w:autoSpaceDN w:val="0"/>
        <w:adjustRightInd w:val="0"/>
        <w:rPr>
          <w:rFonts w:ascii="Arial" w:hAnsi="Arial" w:cs="Arial"/>
          <w:sz w:val="18"/>
          <w:szCs w:val="32"/>
        </w:rPr>
      </w:pPr>
      <w:r w:rsidRPr="00846D45">
        <w:rPr>
          <w:rFonts w:ascii="Arial" w:hAnsi="Arial" w:cs="Arial"/>
          <w:sz w:val="18"/>
          <w:szCs w:val="32"/>
        </w:rPr>
        <w:t>Here, as before, never, so help you mercy,</w:t>
      </w:r>
    </w:p>
    <w:p w:rsidR="00CF5394" w:rsidRPr="00846D45" w:rsidRDefault="00CF5394" w:rsidP="00CF5394">
      <w:pPr>
        <w:widowControl w:val="0"/>
        <w:autoSpaceDE w:val="0"/>
        <w:autoSpaceDN w:val="0"/>
        <w:adjustRightInd w:val="0"/>
        <w:rPr>
          <w:rFonts w:ascii="Arial" w:hAnsi="Arial" w:cs="Arial"/>
          <w:sz w:val="18"/>
          <w:szCs w:val="32"/>
        </w:rPr>
      </w:pPr>
      <w:r w:rsidRPr="00846D45">
        <w:rPr>
          <w:rFonts w:ascii="Arial" w:hAnsi="Arial" w:cs="Arial"/>
          <w:sz w:val="18"/>
          <w:szCs w:val="32"/>
        </w:rPr>
        <w:t>How strange or odd soe'er I bear myself,</w:t>
      </w:r>
    </w:p>
    <w:p w:rsidR="00CF5394" w:rsidRPr="00846D45" w:rsidRDefault="00CF5394" w:rsidP="00CF5394">
      <w:pPr>
        <w:widowControl w:val="0"/>
        <w:autoSpaceDE w:val="0"/>
        <w:autoSpaceDN w:val="0"/>
        <w:adjustRightInd w:val="0"/>
        <w:rPr>
          <w:rFonts w:ascii="Arial" w:hAnsi="Arial" w:cs="Arial"/>
          <w:sz w:val="18"/>
          <w:szCs w:val="32"/>
        </w:rPr>
      </w:pPr>
      <w:r w:rsidRPr="00846D45">
        <w:rPr>
          <w:rFonts w:ascii="Arial" w:hAnsi="Arial" w:cs="Arial"/>
          <w:sz w:val="18"/>
          <w:szCs w:val="32"/>
        </w:rPr>
        <w:t>As I, perchance, hereafter shall think meet</w:t>
      </w:r>
    </w:p>
    <w:p w:rsidR="00CF5394" w:rsidRPr="00846D45" w:rsidRDefault="00CF5394" w:rsidP="00CF5394">
      <w:pPr>
        <w:widowControl w:val="0"/>
        <w:autoSpaceDE w:val="0"/>
        <w:autoSpaceDN w:val="0"/>
        <w:adjustRightInd w:val="0"/>
        <w:rPr>
          <w:rFonts w:ascii="Arial" w:hAnsi="Arial" w:cs="Arial"/>
          <w:sz w:val="18"/>
          <w:szCs w:val="32"/>
        </w:rPr>
      </w:pPr>
      <w:r w:rsidRPr="00846D45">
        <w:rPr>
          <w:rFonts w:ascii="Arial" w:hAnsi="Arial" w:cs="Arial"/>
          <w:sz w:val="18"/>
          <w:szCs w:val="32"/>
        </w:rPr>
        <w:t>To put an antic disposition on,</w:t>
      </w:r>
    </w:p>
    <w:p w:rsidR="00CF5394" w:rsidRPr="00846D45" w:rsidRDefault="00CF5394" w:rsidP="00CF5394">
      <w:pPr>
        <w:widowControl w:val="0"/>
        <w:autoSpaceDE w:val="0"/>
        <w:autoSpaceDN w:val="0"/>
        <w:adjustRightInd w:val="0"/>
        <w:rPr>
          <w:rFonts w:ascii="Arial" w:hAnsi="Arial" w:cs="Arial"/>
          <w:sz w:val="18"/>
          <w:szCs w:val="32"/>
        </w:rPr>
      </w:pPr>
      <w:r w:rsidRPr="00846D45">
        <w:rPr>
          <w:rFonts w:ascii="Arial" w:hAnsi="Arial" w:cs="Arial"/>
          <w:sz w:val="18"/>
          <w:szCs w:val="32"/>
        </w:rPr>
        <w:t>That you, at such times seeing me, never shall,</w:t>
      </w:r>
    </w:p>
    <w:p w:rsidR="00CF5394" w:rsidRPr="00846D45" w:rsidRDefault="00CF5394" w:rsidP="00CF5394">
      <w:pPr>
        <w:widowControl w:val="0"/>
        <w:autoSpaceDE w:val="0"/>
        <w:autoSpaceDN w:val="0"/>
        <w:adjustRightInd w:val="0"/>
        <w:rPr>
          <w:rFonts w:ascii="Arial" w:hAnsi="Arial" w:cs="Arial"/>
          <w:sz w:val="18"/>
          <w:szCs w:val="32"/>
        </w:rPr>
      </w:pPr>
      <w:r w:rsidRPr="00846D45">
        <w:rPr>
          <w:rFonts w:ascii="Arial" w:hAnsi="Arial" w:cs="Arial"/>
          <w:sz w:val="18"/>
          <w:szCs w:val="32"/>
        </w:rPr>
        <w:t>With arms encumber'd thus, or this head-shake,</w:t>
      </w:r>
    </w:p>
    <w:p w:rsidR="00CF5394" w:rsidRPr="00846D45" w:rsidRDefault="00CF5394" w:rsidP="00CF5394">
      <w:pPr>
        <w:widowControl w:val="0"/>
        <w:autoSpaceDE w:val="0"/>
        <w:autoSpaceDN w:val="0"/>
        <w:adjustRightInd w:val="0"/>
        <w:rPr>
          <w:rFonts w:ascii="Arial" w:hAnsi="Arial" w:cs="Arial"/>
          <w:sz w:val="18"/>
          <w:szCs w:val="32"/>
        </w:rPr>
      </w:pPr>
      <w:r w:rsidRPr="00846D45">
        <w:rPr>
          <w:rFonts w:ascii="Arial" w:hAnsi="Arial" w:cs="Arial"/>
          <w:sz w:val="18"/>
          <w:szCs w:val="32"/>
        </w:rPr>
        <w:t>Or by pronouncing of some doubtful phrase,</w:t>
      </w:r>
    </w:p>
    <w:p w:rsidR="00CF5394" w:rsidRPr="00846D45" w:rsidRDefault="00CF5394" w:rsidP="00CF5394">
      <w:pPr>
        <w:widowControl w:val="0"/>
        <w:autoSpaceDE w:val="0"/>
        <w:autoSpaceDN w:val="0"/>
        <w:adjustRightInd w:val="0"/>
        <w:rPr>
          <w:rFonts w:ascii="Arial" w:hAnsi="Arial" w:cs="Arial"/>
          <w:sz w:val="18"/>
          <w:szCs w:val="32"/>
        </w:rPr>
      </w:pPr>
      <w:r w:rsidRPr="00846D45">
        <w:rPr>
          <w:rFonts w:ascii="Arial" w:hAnsi="Arial" w:cs="Arial"/>
          <w:sz w:val="18"/>
          <w:szCs w:val="32"/>
        </w:rPr>
        <w:t>As 'Well, well, we know'; or 'We could, an if we would';</w:t>
      </w:r>
    </w:p>
    <w:p w:rsidR="00CF5394" w:rsidRPr="00846D45" w:rsidRDefault="00CF5394" w:rsidP="00CF5394">
      <w:pPr>
        <w:widowControl w:val="0"/>
        <w:autoSpaceDE w:val="0"/>
        <w:autoSpaceDN w:val="0"/>
        <w:adjustRightInd w:val="0"/>
        <w:rPr>
          <w:rFonts w:ascii="Arial" w:hAnsi="Arial" w:cs="Arial"/>
          <w:sz w:val="18"/>
          <w:szCs w:val="32"/>
        </w:rPr>
      </w:pPr>
      <w:r w:rsidRPr="00846D45">
        <w:rPr>
          <w:rFonts w:ascii="Arial" w:hAnsi="Arial" w:cs="Arial"/>
          <w:sz w:val="18"/>
          <w:szCs w:val="32"/>
        </w:rPr>
        <w:t>Or 'If we list to speak'; or 'There be, an if they might';</w:t>
      </w:r>
    </w:p>
    <w:p w:rsidR="00CF5394" w:rsidRPr="00846D45" w:rsidRDefault="00CF5394" w:rsidP="00CF5394">
      <w:pPr>
        <w:widowControl w:val="0"/>
        <w:autoSpaceDE w:val="0"/>
        <w:autoSpaceDN w:val="0"/>
        <w:adjustRightInd w:val="0"/>
        <w:rPr>
          <w:rFonts w:ascii="Arial" w:hAnsi="Arial" w:cs="Arial"/>
          <w:sz w:val="18"/>
          <w:szCs w:val="32"/>
        </w:rPr>
      </w:pPr>
      <w:r w:rsidRPr="00846D45">
        <w:rPr>
          <w:rFonts w:ascii="Arial" w:hAnsi="Arial" w:cs="Arial"/>
          <w:sz w:val="18"/>
          <w:szCs w:val="32"/>
        </w:rPr>
        <w:t>Or such ambiguous giving out, to note</w:t>
      </w:r>
    </w:p>
    <w:p w:rsidR="00CF5394" w:rsidRPr="00846D45" w:rsidRDefault="00CF5394" w:rsidP="00CF5394">
      <w:pPr>
        <w:widowControl w:val="0"/>
        <w:autoSpaceDE w:val="0"/>
        <w:autoSpaceDN w:val="0"/>
        <w:adjustRightInd w:val="0"/>
        <w:rPr>
          <w:rFonts w:ascii="Arial" w:hAnsi="Arial" w:cs="Arial"/>
          <w:sz w:val="18"/>
          <w:szCs w:val="32"/>
        </w:rPr>
      </w:pPr>
      <w:r w:rsidRPr="00846D45">
        <w:rPr>
          <w:rFonts w:ascii="Arial" w:hAnsi="Arial" w:cs="Arial"/>
          <w:sz w:val="18"/>
          <w:szCs w:val="32"/>
        </w:rPr>
        <w:t>That you know aught of me: this is not to do,</w:t>
      </w:r>
    </w:p>
    <w:p w:rsidR="00CF5394" w:rsidRPr="00846D45" w:rsidRDefault="00CF5394" w:rsidP="00CF5394">
      <w:pPr>
        <w:widowControl w:val="0"/>
        <w:autoSpaceDE w:val="0"/>
        <w:autoSpaceDN w:val="0"/>
        <w:adjustRightInd w:val="0"/>
        <w:rPr>
          <w:rFonts w:ascii="Arial" w:hAnsi="Arial" w:cs="Arial"/>
          <w:sz w:val="18"/>
          <w:szCs w:val="32"/>
        </w:rPr>
      </w:pPr>
      <w:r w:rsidRPr="00846D45">
        <w:rPr>
          <w:rFonts w:ascii="Arial" w:hAnsi="Arial" w:cs="Arial"/>
          <w:sz w:val="18"/>
          <w:szCs w:val="32"/>
        </w:rPr>
        <w:t xml:space="preserve">So grace and mercy at your most need help you. </w:t>
      </w:r>
    </w:p>
    <w:p w:rsidR="00CF5394" w:rsidRPr="00846D45" w:rsidRDefault="00CF5394" w:rsidP="00CF5394">
      <w:pPr>
        <w:widowControl w:val="0"/>
        <w:autoSpaceDE w:val="0"/>
        <w:autoSpaceDN w:val="0"/>
        <w:adjustRightInd w:val="0"/>
        <w:rPr>
          <w:rFonts w:ascii="Arial" w:hAnsi="Arial" w:cs="Arial"/>
          <w:sz w:val="18"/>
          <w:szCs w:val="32"/>
        </w:rPr>
      </w:pPr>
      <w:r w:rsidRPr="00846D45">
        <w:rPr>
          <w:rFonts w:ascii="Arial" w:hAnsi="Arial" w:cs="Arial"/>
          <w:sz w:val="18"/>
          <w:szCs w:val="32"/>
        </w:rPr>
        <w:t>(187-199)</w:t>
      </w:r>
    </w:p>
    <w:p w:rsidR="00CF5394" w:rsidRPr="00846D45" w:rsidRDefault="00CF5394" w:rsidP="00CF5394">
      <w:pPr>
        <w:widowControl w:val="0"/>
        <w:autoSpaceDE w:val="0"/>
        <w:autoSpaceDN w:val="0"/>
        <w:adjustRightInd w:val="0"/>
        <w:rPr>
          <w:rFonts w:ascii="Arial" w:hAnsi="Arial" w:cs="Arial"/>
          <w:sz w:val="20"/>
          <w:szCs w:val="32"/>
        </w:rPr>
      </w:pPr>
    </w:p>
    <w:p w:rsidR="00CF5394" w:rsidRDefault="00CF5394" w:rsidP="00CF5394">
      <w:pPr>
        <w:widowControl w:val="0"/>
        <w:autoSpaceDE w:val="0"/>
        <w:autoSpaceDN w:val="0"/>
        <w:adjustRightInd w:val="0"/>
        <w:rPr>
          <w:rFonts w:ascii="Arial" w:hAnsi="Arial" w:cs="Arial"/>
          <w:sz w:val="20"/>
          <w:szCs w:val="32"/>
        </w:rPr>
      </w:pPr>
      <w:r w:rsidRPr="00846D45">
        <w:rPr>
          <w:rFonts w:ascii="Arial" w:hAnsi="Arial" w:cs="Arial"/>
          <w:b/>
          <w:bCs/>
          <w:sz w:val="20"/>
          <w:szCs w:val="32"/>
        </w:rPr>
        <w:t>2)</w:t>
      </w:r>
      <w:r w:rsidRPr="00846D45">
        <w:rPr>
          <w:rFonts w:ascii="Arial" w:hAnsi="Arial" w:cs="Arial"/>
          <w:sz w:val="20"/>
          <w:szCs w:val="32"/>
        </w:rPr>
        <w:t xml:space="preserve"> Hamlet stages </w:t>
      </w:r>
      <w:r w:rsidRPr="00846D45">
        <w:rPr>
          <w:rFonts w:ascii="Arial" w:hAnsi="Arial" w:cs="Arial"/>
          <w:i/>
          <w:iCs/>
          <w:sz w:val="20"/>
          <w:szCs w:val="32"/>
        </w:rPr>
        <w:t>The Murder of Gonzago</w:t>
      </w:r>
      <w:r w:rsidRPr="00846D45">
        <w:rPr>
          <w:rFonts w:ascii="Arial" w:hAnsi="Arial" w:cs="Arial"/>
          <w:sz w:val="20"/>
          <w:szCs w:val="32"/>
        </w:rPr>
        <w:t>, itself an elab</w:t>
      </w:r>
      <w:r>
        <w:rPr>
          <w:rFonts w:ascii="Arial" w:hAnsi="Arial" w:cs="Arial"/>
          <w:sz w:val="20"/>
          <w:szCs w:val="32"/>
        </w:rPr>
        <w:t xml:space="preserve">orate deception with what purpose in mind? </w:t>
      </w:r>
    </w:p>
    <w:p w:rsidR="00CF5394" w:rsidRDefault="00CF5394" w:rsidP="00CF5394">
      <w:pPr>
        <w:widowControl w:val="0"/>
        <w:autoSpaceDE w:val="0"/>
        <w:autoSpaceDN w:val="0"/>
        <w:adjustRightInd w:val="0"/>
        <w:rPr>
          <w:rFonts w:ascii="Arial" w:hAnsi="Arial" w:cs="Arial"/>
          <w:sz w:val="20"/>
          <w:szCs w:val="32"/>
        </w:rPr>
      </w:pPr>
    </w:p>
    <w:p w:rsidR="00CF5394" w:rsidRDefault="00CF5394" w:rsidP="00CF5394">
      <w:pPr>
        <w:widowControl w:val="0"/>
        <w:autoSpaceDE w:val="0"/>
        <w:autoSpaceDN w:val="0"/>
        <w:adjustRightInd w:val="0"/>
        <w:rPr>
          <w:rFonts w:ascii="Arial" w:hAnsi="Arial" w:cs="Arial"/>
          <w:sz w:val="20"/>
          <w:szCs w:val="32"/>
        </w:rPr>
      </w:pPr>
    </w:p>
    <w:p w:rsidR="00CF5394" w:rsidRPr="00846D45" w:rsidRDefault="00CF5394" w:rsidP="00CF5394">
      <w:pPr>
        <w:widowControl w:val="0"/>
        <w:autoSpaceDE w:val="0"/>
        <w:autoSpaceDN w:val="0"/>
        <w:adjustRightInd w:val="0"/>
        <w:rPr>
          <w:rFonts w:ascii="Arial" w:hAnsi="Arial" w:cs="Arial"/>
          <w:sz w:val="20"/>
          <w:szCs w:val="32"/>
        </w:rPr>
      </w:pPr>
      <w:r>
        <w:rPr>
          <w:rFonts w:ascii="Arial" w:hAnsi="Arial" w:cs="Arial"/>
          <w:sz w:val="20"/>
          <w:szCs w:val="32"/>
        </w:rPr>
        <w:t>Below are the directions he gives to Horatio. Why does he do this? What do the words mean?</w:t>
      </w:r>
      <w:r w:rsidRPr="00846D45">
        <w:rPr>
          <w:rFonts w:ascii="Arial" w:hAnsi="Arial" w:cs="Arial"/>
          <w:sz w:val="20"/>
          <w:szCs w:val="32"/>
        </w:rPr>
        <w:t xml:space="preserve"> </w:t>
      </w:r>
    </w:p>
    <w:p w:rsidR="00CF5394" w:rsidRPr="00846D45" w:rsidRDefault="00CF5394" w:rsidP="00CF5394">
      <w:pPr>
        <w:widowControl w:val="0"/>
        <w:autoSpaceDE w:val="0"/>
        <w:autoSpaceDN w:val="0"/>
        <w:adjustRightInd w:val="0"/>
        <w:rPr>
          <w:rFonts w:ascii="Arial" w:hAnsi="Arial" w:cs="Arial"/>
          <w:sz w:val="20"/>
          <w:szCs w:val="32"/>
        </w:rPr>
      </w:pPr>
    </w:p>
    <w:p w:rsidR="00CF5394" w:rsidRPr="00846D45" w:rsidRDefault="00CF5394" w:rsidP="00CF5394">
      <w:pPr>
        <w:widowControl w:val="0"/>
        <w:autoSpaceDE w:val="0"/>
        <w:autoSpaceDN w:val="0"/>
        <w:adjustRightInd w:val="0"/>
        <w:rPr>
          <w:rFonts w:ascii="Arial" w:hAnsi="Arial" w:cs="Arial"/>
          <w:sz w:val="18"/>
          <w:szCs w:val="32"/>
        </w:rPr>
      </w:pPr>
      <w:r w:rsidRPr="00846D45">
        <w:rPr>
          <w:rFonts w:ascii="Arial" w:hAnsi="Arial" w:cs="Arial"/>
          <w:sz w:val="18"/>
          <w:szCs w:val="32"/>
        </w:rPr>
        <w:t>Give him a heedful note</w:t>
      </w:r>
    </w:p>
    <w:p w:rsidR="00CF5394" w:rsidRPr="00846D45" w:rsidRDefault="00CF5394" w:rsidP="00CF5394">
      <w:pPr>
        <w:widowControl w:val="0"/>
        <w:autoSpaceDE w:val="0"/>
        <w:autoSpaceDN w:val="0"/>
        <w:adjustRightInd w:val="0"/>
        <w:rPr>
          <w:rFonts w:ascii="Arial" w:hAnsi="Arial" w:cs="Arial"/>
          <w:sz w:val="18"/>
          <w:szCs w:val="32"/>
        </w:rPr>
      </w:pPr>
      <w:r w:rsidRPr="00846D45">
        <w:rPr>
          <w:rFonts w:ascii="Arial" w:hAnsi="Arial" w:cs="Arial"/>
          <w:sz w:val="18"/>
          <w:szCs w:val="32"/>
        </w:rPr>
        <w:t>For I mine eyes will rivet to his face,</w:t>
      </w:r>
    </w:p>
    <w:p w:rsidR="00CF5394" w:rsidRPr="00846D45" w:rsidRDefault="00CF5394" w:rsidP="00CF5394">
      <w:pPr>
        <w:widowControl w:val="0"/>
        <w:autoSpaceDE w:val="0"/>
        <w:autoSpaceDN w:val="0"/>
        <w:adjustRightInd w:val="0"/>
        <w:rPr>
          <w:rFonts w:ascii="Arial" w:hAnsi="Arial" w:cs="Arial"/>
          <w:sz w:val="18"/>
          <w:szCs w:val="32"/>
        </w:rPr>
      </w:pPr>
      <w:r w:rsidRPr="00846D45">
        <w:rPr>
          <w:rFonts w:ascii="Arial" w:hAnsi="Arial" w:cs="Arial"/>
          <w:sz w:val="18"/>
          <w:szCs w:val="32"/>
        </w:rPr>
        <w:t>And after we will both our judgments join</w:t>
      </w:r>
    </w:p>
    <w:p w:rsidR="00CF5394" w:rsidRPr="00846D45" w:rsidRDefault="00CF5394" w:rsidP="00CF5394">
      <w:pPr>
        <w:widowControl w:val="0"/>
        <w:autoSpaceDE w:val="0"/>
        <w:autoSpaceDN w:val="0"/>
        <w:adjustRightInd w:val="0"/>
        <w:rPr>
          <w:rFonts w:ascii="Arial" w:hAnsi="Arial" w:cs="Arial"/>
          <w:sz w:val="18"/>
          <w:szCs w:val="32"/>
        </w:rPr>
      </w:pPr>
      <w:r w:rsidRPr="00846D45">
        <w:rPr>
          <w:rFonts w:ascii="Arial" w:hAnsi="Arial" w:cs="Arial"/>
          <w:sz w:val="18"/>
          <w:szCs w:val="32"/>
        </w:rPr>
        <w:t>In censure of his seeming.</w:t>
      </w:r>
    </w:p>
    <w:p w:rsidR="00CF5394" w:rsidRPr="00846D45" w:rsidRDefault="00CF5394" w:rsidP="00CF5394">
      <w:pPr>
        <w:widowControl w:val="0"/>
        <w:autoSpaceDE w:val="0"/>
        <w:autoSpaceDN w:val="0"/>
        <w:adjustRightInd w:val="0"/>
        <w:rPr>
          <w:rFonts w:ascii="Arial" w:hAnsi="Arial" w:cs="Arial"/>
          <w:sz w:val="20"/>
          <w:szCs w:val="32"/>
        </w:rPr>
      </w:pPr>
    </w:p>
    <w:p w:rsidR="00CF5394" w:rsidRPr="003A37DA" w:rsidRDefault="00CF5394" w:rsidP="00CF5394">
      <w:pPr>
        <w:widowControl w:val="0"/>
        <w:autoSpaceDE w:val="0"/>
        <w:autoSpaceDN w:val="0"/>
        <w:adjustRightInd w:val="0"/>
        <w:spacing w:after="320"/>
        <w:rPr>
          <w:rFonts w:ascii="Arial" w:hAnsi="Arial" w:cs="Arial"/>
          <w:sz w:val="20"/>
          <w:szCs w:val="32"/>
        </w:rPr>
      </w:pPr>
      <w:r w:rsidRPr="00846D45">
        <w:rPr>
          <w:rFonts w:ascii="Arial" w:hAnsi="Arial" w:cs="Arial"/>
          <w:b/>
          <w:bCs/>
          <w:sz w:val="20"/>
          <w:szCs w:val="32"/>
        </w:rPr>
        <w:t>3)</w:t>
      </w:r>
      <w:r w:rsidRPr="00846D45">
        <w:rPr>
          <w:rFonts w:ascii="Arial" w:hAnsi="Arial" w:cs="Arial"/>
          <w:sz w:val="20"/>
          <w:szCs w:val="32"/>
        </w:rPr>
        <w:t xml:space="preserve"> Hamlet schemes to deceive his mother, Gertrude, at their meeting in her closet. </w:t>
      </w:r>
      <w:r>
        <w:rPr>
          <w:rFonts w:ascii="Arial" w:hAnsi="Arial" w:cs="Arial"/>
          <w:sz w:val="20"/>
          <w:szCs w:val="32"/>
        </w:rPr>
        <w:t>How does he “plan” to appear to his mother? Why doesn’t he have plans to be physically brutal? What purpose does this serve?</w:t>
      </w:r>
    </w:p>
    <w:p w:rsidR="00CF5394" w:rsidRPr="003A37DA" w:rsidRDefault="00CF5394" w:rsidP="00CF5394">
      <w:pPr>
        <w:widowControl w:val="0"/>
        <w:autoSpaceDE w:val="0"/>
        <w:autoSpaceDN w:val="0"/>
        <w:adjustRightInd w:val="0"/>
        <w:spacing w:after="320"/>
        <w:rPr>
          <w:rFonts w:ascii="Arial" w:hAnsi="Arial" w:cs="Arial"/>
          <w:sz w:val="18"/>
          <w:szCs w:val="32"/>
        </w:rPr>
      </w:pPr>
      <w:r w:rsidRPr="003A37DA">
        <w:rPr>
          <w:rFonts w:ascii="Arial" w:hAnsi="Arial" w:cs="Arial"/>
          <w:sz w:val="18"/>
          <w:szCs w:val="32"/>
        </w:rPr>
        <w:t>Soft now to my mother. O heart, lose not they nature, let not ever The soul of Nero enter this firm bosom: Let me be cruel, not unnatural: I will speak daggers to her, but use none; My tongue and soul in this be hypocrites;  How in my words soever she be shent,  To give them seals never, my soul, consent! (3.2.)   </w:t>
      </w:r>
    </w:p>
    <w:p w:rsidR="00CF5394" w:rsidRDefault="00CF5394" w:rsidP="00CF5394">
      <w:pPr>
        <w:widowControl w:val="0"/>
        <w:autoSpaceDE w:val="0"/>
        <w:autoSpaceDN w:val="0"/>
        <w:adjustRightInd w:val="0"/>
        <w:spacing w:after="320"/>
        <w:rPr>
          <w:rFonts w:ascii="Arial" w:hAnsi="Arial" w:cs="Arial"/>
          <w:b/>
          <w:bCs/>
          <w:sz w:val="20"/>
          <w:szCs w:val="32"/>
        </w:rPr>
      </w:pPr>
    </w:p>
    <w:p w:rsidR="00CF5394" w:rsidRDefault="00CF5394" w:rsidP="00CF5394">
      <w:pPr>
        <w:widowControl w:val="0"/>
        <w:autoSpaceDE w:val="0"/>
        <w:autoSpaceDN w:val="0"/>
        <w:adjustRightInd w:val="0"/>
        <w:spacing w:after="320"/>
        <w:rPr>
          <w:rFonts w:ascii="Arial" w:hAnsi="Arial" w:cs="Arial"/>
          <w:sz w:val="20"/>
          <w:szCs w:val="32"/>
        </w:rPr>
      </w:pPr>
      <w:r w:rsidRPr="00846D45">
        <w:rPr>
          <w:rFonts w:ascii="Arial" w:hAnsi="Arial" w:cs="Arial"/>
          <w:b/>
          <w:bCs/>
          <w:sz w:val="20"/>
          <w:szCs w:val="32"/>
        </w:rPr>
        <w:t>4)</w:t>
      </w:r>
      <w:r w:rsidRPr="00846D45">
        <w:rPr>
          <w:rFonts w:ascii="Arial" w:hAnsi="Arial" w:cs="Arial"/>
          <w:sz w:val="20"/>
          <w:szCs w:val="32"/>
        </w:rPr>
        <w:t xml:space="preserve"> When Hamlet discovers Rosencrantz and Guildenstern carrying his death warrant on the ship bound for England he changes his name to the names of his unwitting companions, thereby sending them to be executed in his place. This unusually ruthless act of deception</w:t>
      </w:r>
      <w:r>
        <w:rPr>
          <w:rFonts w:ascii="Arial" w:hAnsi="Arial" w:cs="Arial"/>
          <w:sz w:val="20"/>
          <w:szCs w:val="32"/>
        </w:rPr>
        <w:t xml:space="preserve"> shocks and disappoints Horatio. Why?</w:t>
      </w:r>
    </w:p>
    <w:p w:rsidR="00CF5394" w:rsidRDefault="00CF5394" w:rsidP="00CF5394">
      <w:pPr>
        <w:widowControl w:val="0"/>
        <w:autoSpaceDE w:val="0"/>
        <w:autoSpaceDN w:val="0"/>
        <w:adjustRightInd w:val="0"/>
        <w:spacing w:after="320"/>
        <w:rPr>
          <w:rFonts w:ascii="Arial" w:hAnsi="Arial" w:cs="Arial"/>
          <w:sz w:val="20"/>
          <w:szCs w:val="32"/>
        </w:rPr>
      </w:pPr>
    </w:p>
    <w:p w:rsidR="00CF5394" w:rsidRDefault="00CF5394" w:rsidP="00CF5394">
      <w:pPr>
        <w:widowControl w:val="0"/>
        <w:autoSpaceDE w:val="0"/>
        <w:autoSpaceDN w:val="0"/>
        <w:adjustRightInd w:val="0"/>
        <w:spacing w:after="320"/>
        <w:rPr>
          <w:rFonts w:ascii="Arial" w:hAnsi="Arial" w:cs="Arial"/>
          <w:sz w:val="20"/>
          <w:szCs w:val="32"/>
        </w:rPr>
      </w:pPr>
    </w:p>
    <w:p w:rsidR="00CF5394" w:rsidRPr="00846D45" w:rsidRDefault="00CF5394" w:rsidP="00CF5394">
      <w:pPr>
        <w:widowControl w:val="0"/>
        <w:autoSpaceDE w:val="0"/>
        <w:autoSpaceDN w:val="0"/>
        <w:adjustRightInd w:val="0"/>
        <w:spacing w:after="320"/>
        <w:rPr>
          <w:rFonts w:ascii="Arial" w:hAnsi="Arial" w:cs="Arial"/>
          <w:sz w:val="20"/>
          <w:szCs w:val="32"/>
        </w:rPr>
      </w:pPr>
    </w:p>
    <w:p w:rsidR="00CF5394" w:rsidRPr="003A37DA" w:rsidRDefault="00CF5394" w:rsidP="00CF5394">
      <w:pPr>
        <w:widowControl w:val="0"/>
        <w:autoSpaceDE w:val="0"/>
        <w:autoSpaceDN w:val="0"/>
        <w:adjustRightInd w:val="0"/>
        <w:spacing w:after="320"/>
        <w:rPr>
          <w:rFonts w:ascii="Arial" w:hAnsi="Arial" w:cs="Arial"/>
          <w:sz w:val="18"/>
          <w:szCs w:val="32"/>
        </w:rPr>
      </w:pPr>
      <w:r w:rsidRPr="003A37DA">
        <w:rPr>
          <w:rFonts w:ascii="Arial" w:hAnsi="Arial" w:cs="Arial"/>
          <w:b/>
          <w:bCs/>
          <w:sz w:val="18"/>
          <w:szCs w:val="32"/>
        </w:rPr>
        <w:t>Hamlet.</w:t>
      </w:r>
      <w:r w:rsidRPr="003A37DA">
        <w:rPr>
          <w:rFonts w:ascii="Arial" w:hAnsi="Arial" w:cs="Arial"/>
          <w:sz w:val="18"/>
          <w:szCs w:val="32"/>
        </w:rPr>
        <w:t xml:space="preserve"> I had my father's signet in my purse, Which was the model of that Danish seal: Folded the writ up in the form of the other, Subscrib’d it, gave’t the impression, plac’d it safely, The changeling never known. Now, the next day Was our sea-flight; and what to this was sequent Thou know’st already.  </w:t>
      </w:r>
    </w:p>
    <w:p w:rsidR="00CF5394" w:rsidRDefault="00CF5394" w:rsidP="00CF5394">
      <w:pPr>
        <w:widowControl w:val="0"/>
        <w:autoSpaceDE w:val="0"/>
        <w:autoSpaceDN w:val="0"/>
        <w:adjustRightInd w:val="0"/>
        <w:spacing w:after="320"/>
        <w:rPr>
          <w:rFonts w:ascii="Arial" w:hAnsi="Arial" w:cs="Arial"/>
          <w:sz w:val="18"/>
          <w:szCs w:val="32"/>
        </w:rPr>
      </w:pPr>
      <w:r w:rsidRPr="003A37DA">
        <w:rPr>
          <w:rFonts w:ascii="Arial" w:hAnsi="Arial" w:cs="Arial"/>
          <w:b/>
          <w:bCs/>
          <w:sz w:val="18"/>
          <w:szCs w:val="32"/>
        </w:rPr>
        <w:t>Horatio.</w:t>
      </w:r>
      <w:r w:rsidRPr="003A37DA">
        <w:rPr>
          <w:rFonts w:ascii="Arial" w:hAnsi="Arial" w:cs="Arial"/>
          <w:sz w:val="18"/>
          <w:szCs w:val="32"/>
        </w:rPr>
        <w:t xml:space="preserve"> So Guildenstern and Rosencrantz go to't... Why, what a king is this? </w:t>
      </w:r>
      <w:r>
        <w:rPr>
          <w:rFonts w:ascii="Arial" w:hAnsi="Arial" w:cs="Arial"/>
          <w:sz w:val="18"/>
          <w:szCs w:val="32"/>
        </w:rPr>
        <w:t>(5.2</w:t>
      </w:r>
      <w:r w:rsidRPr="003A37DA">
        <w:rPr>
          <w:rFonts w:ascii="Arial" w:hAnsi="Arial" w:cs="Arial"/>
          <w:sz w:val="18"/>
          <w:szCs w:val="32"/>
        </w:rPr>
        <w:t>)  </w:t>
      </w:r>
    </w:p>
    <w:p w:rsidR="00CF5394" w:rsidRDefault="00CF5394" w:rsidP="00CF5394">
      <w:pPr>
        <w:widowControl w:val="0"/>
        <w:autoSpaceDE w:val="0"/>
        <w:autoSpaceDN w:val="0"/>
        <w:adjustRightInd w:val="0"/>
        <w:spacing w:after="320"/>
        <w:rPr>
          <w:rFonts w:ascii="Arial" w:hAnsi="Arial" w:cs="Arial"/>
          <w:b/>
          <w:bCs/>
          <w:sz w:val="20"/>
          <w:szCs w:val="32"/>
        </w:rPr>
      </w:pPr>
    </w:p>
    <w:p w:rsidR="00CF5394" w:rsidRDefault="00CF5394" w:rsidP="00CF5394">
      <w:pPr>
        <w:widowControl w:val="0"/>
        <w:autoSpaceDE w:val="0"/>
        <w:autoSpaceDN w:val="0"/>
        <w:adjustRightInd w:val="0"/>
        <w:spacing w:after="320"/>
        <w:rPr>
          <w:rFonts w:ascii="Arial" w:hAnsi="Arial" w:cs="Arial"/>
          <w:sz w:val="20"/>
          <w:szCs w:val="32"/>
        </w:rPr>
      </w:pPr>
      <w:r w:rsidRPr="00846D45">
        <w:rPr>
          <w:rFonts w:ascii="Arial" w:hAnsi="Arial" w:cs="Arial"/>
          <w:b/>
          <w:bCs/>
          <w:sz w:val="20"/>
          <w:szCs w:val="32"/>
        </w:rPr>
        <w:t>5)</w:t>
      </w:r>
      <w:r w:rsidRPr="00846D45">
        <w:rPr>
          <w:rFonts w:ascii="Arial" w:hAnsi="Arial" w:cs="Arial"/>
          <w:sz w:val="20"/>
          <w:szCs w:val="32"/>
        </w:rPr>
        <w:t xml:space="preserve"> Hamlet's philosophical reluctance to murder Claudius results in self-deception several times in the play, particularly in his soliloquies. He convinces himself to delay in his </w:t>
      </w:r>
      <w:hyperlink r:id="rId10" w:history="1">
        <w:r w:rsidRPr="00846D45">
          <w:rPr>
            <w:rFonts w:ascii="Arial" w:hAnsi="Arial" w:cs="Arial"/>
            <w:color w:val="001D8D"/>
            <w:sz w:val="20"/>
            <w:szCs w:val="32"/>
          </w:rPr>
          <w:t>second soliloquy</w:t>
        </w:r>
      </w:hyperlink>
      <w:r w:rsidRPr="00846D45">
        <w:rPr>
          <w:rFonts w:ascii="Arial" w:hAnsi="Arial" w:cs="Arial"/>
          <w:sz w:val="20"/>
          <w:szCs w:val="32"/>
        </w:rPr>
        <w:t xml:space="preserve"> because the Ghost might be playing false: </w:t>
      </w:r>
      <w:r w:rsidRPr="00235A71">
        <w:rPr>
          <w:rFonts w:ascii="Arial" w:hAnsi="Arial" w:cs="Arial"/>
          <w:sz w:val="18"/>
          <w:szCs w:val="32"/>
        </w:rPr>
        <w:t xml:space="preserve">"The spirit I have seen/May be a devil, and the devil hath power to </w:t>
      </w:r>
      <w:r>
        <w:rPr>
          <w:rFonts w:ascii="Arial" w:hAnsi="Arial" w:cs="Arial"/>
          <w:sz w:val="18"/>
          <w:szCs w:val="32"/>
        </w:rPr>
        <w:t>assume a pleasing shape" (2.2</w:t>
      </w:r>
      <w:r w:rsidRPr="00846D45">
        <w:rPr>
          <w:rFonts w:ascii="Arial" w:hAnsi="Arial" w:cs="Arial"/>
          <w:sz w:val="20"/>
          <w:szCs w:val="32"/>
        </w:rPr>
        <w:t>)</w:t>
      </w:r>
      <w:r>
        <w:rPr>
          <w:rFonts w:ascii="Arial" w:hAnsi="Arial" w:cs="Arial"/>
          <w:sz w:val="20"/>
          <w:szCs w:val="32"/>
        </w:rPr>
        <w:t>. What clues have been given by Shakespeare through indirect characterization that this statement is a falsehood?</w:t>
      </w:r>
    </w:p>
    <w:p w:rsidR="00CF5394" w:rsidRDefault="00CF5394" w:rsidP="00CF5394">
      <w:pPr>
        <w:widowControl w:val="0"/>
        <w:autoSpaceDE w:val="0"/>
        <w:autoSpaceDN w:val="0"/>
        <w:adjustRightInd w:val="0"/>
        <w:spacing w:after="320"/>
        <w:rPr>
          <w:rFonts w:ascii="Arial" w:hAnsi="Arial" w:cs="Arial"/>
          <w:sz w:val="20"/>
          <w:szCs w:val="32"/>
        </w:rPr>
      </w:pPr>
    </w:p>
    <w:p w:rsidR="00CF5394" w:rsidRDefault="00CF5394" w:rsidP="00CF5394">
      <w:pPr>
        <w:widowControl w:val="0"/>
        <w:autoSpaceDE w:val="0"/>
        <w:autoSpaceDN w:val="0"/>
        <w:adjustRightInd w:val="0"/>
        <w:spacing w:after="320"/>
        <w:rPr>
          <w:rFonts w:ascii="Arial" w:hAnsi="Arial" w:cs="Arial"/>
          <w:sz w:val="20"/>
          <w:szCs w:val="32"/>
        </w:rPr>
      </w:pPr>
    </w:p>
    <w:p w:rsidR="00CF5394" w:rsidRDefault="00CF5394" w:rsidP="00CF5394">
      <w:pPr>
        <w:widowControl w:val="0"/>
        <w:autoSpaceDE w:val="0"/>
        <w:autoSpaceDN w:val="0"/>
        <w:adjustRightInd w:val="0"/>
        <w:spacing w:after="320"/>
        <w:jc w:val="center"/>
        <w:rPr>
          <w:rFonts w:ascii="Arial" w:hAnsi="Arial" w:cs="Arial"/>
          <w:sz w:val="20"/>
          <w:szCs w:val="32"/>
        </w:rPr>
      </w:pPr>
      <w:r w:rsidRPr="00235A71">
        <w:rPr>
          <w:rFonts w:ascii="Arial" w:hAnsi="Arial" w:cs="Arial"/>
          <w:b/>
          <w:sz w:val="20"/>
          <w:szCs w:val="32"/>
        </w:rPr>
        <w:t>UNDERSTANDING IT ALL: ACT III.2-ACT IV.</w:t>
      </w:r>
      <w:r>
        <w:rPr>
          <w:rFonts w:ascii="Arial" w:hAnsi="Arial" w:cs="Arial"/>
          <w:sz w:val="20"/>
          <w:szCs w:val="32"/>
        </w:rPr>
        <w:t>2</w:t>
      </w:r>
    </w:p>
    <w:p w:rsidR="00CF5394" w:rsidRPr="00CF5394" w:rsidRDefault="00CF5394" w:rsidP="00CF5394">
      <w:pPr>
        <w:widowControl w:val="0"/>
        <w:autoSpaceDE w:val="0"/>
        <w:autoSpaceDN w:val="0"/>
        <w:adjustRightInd w:val="0"/>
        <w:spacing w:after="320"/>
        <w:rPr>
          <w:rFonts w:ascii="Arial" w:hAnsi="Arial" w:cs="Arial"/>
          <w:i/>
          <w:sz w:val="20"/>
          <w:szCs w:val="32"/>
        </w:rPr>
      </w:pPr>
      <w:r w:rsidRPr="00CF5394">
        <w:rPr>
          <w:rFonts w:ascii="Arial" w:hAnsi="Arial" w:cs="Arial"/>
          <w:i/>
          <w:sz w:val="20"/>
          <w:szCs w:val="32"/>
        </w:rPr>
        <w:t xml:space="preserve"> (ANSWER ON A SEPARATE SHEET OF PAPER)</w:t>
      </w:r>
    </w:p>
    <w:p w:rsidR="00CF5394" w:rsidRPr="00AA76E1" w:rsidRDefault="00CF5394" w:rsidP="00CF5394">
      <w:pPr>
        <w:pStyle w:val="ListParagraph"/>
        <w:widowControl w:val="0"/>
        <w:numPr>
          <w:ilvl w:val="0"/>
          <w:numId w:val="9"/>
        </w:numPr>
        <w:autoSpaceDE w:val="0"/>
        <w:autoSpaceDN w:val="0"/>
        <w:adjustRightInd w:val="0"/>
        <w:spacing w:after="320"/>
        <w:rPr>
          <w:rFonts w:ascii="Arial" w:hAnsi="Arial" w:cs="Arial"/>
          <w:sz w:val="20"/>
          <w:szCs w:val="32"/>
        </w:rPr>
      </w:pPr>
      <w:r w:rsidRPr="00AA76E1">
        <w:rPr>
          <w:rFonts w:ascii="Arial" w:hAnsi="Arial" w:cs="Arial"/>
          <w:sz w:val="20"/>
          <w:szCs w:val="32"/>
        </w:rPr>
        <w:t xml:space="preserve">What does Claudius fear will happen to his people and to himself if </w:t>
      </w:r>
      <w:r>
        <w:rPr>
          <w:rFonts w:ascii="Arial" w:hAnsi="Arial" w:cs="Arial"/>
          <w:sz w:val="20"/>
          <w:szCs w:val="32"/>
        </w:rPr>
        <w:t xml:space="preserve">Hamlet remains in Denmark? </w:t>
      </w:r>
    </w:p>
    <w:p w:rsidR="00CF5394" w:rsidRDefault="00CF5394" w:rsidP="00CF5394">
      <w:pPr>
        <w:pStyle w:val="ListParagraph"/>
        <w:widowControl w:val="0"/>
        <w:numPr>
          <w:ilvl w:val="0"/>
          <w:numId w:val="9"/>
        </w:numPr>
        <w:autoSpaceDE w:val="0"/>
        <w:autoSpaceDN w:val="0"/>
        <w:adjustRightInd w:val="0"/>
        <w:spacing w:after="320"/>
        <w:rPr>
          <w:rFonts w:ascii="Arial" w:hAnsi="Arial" w:cs="Arial"/>
          <w:sz w:val="20"/>
          <w:szCs w:val="32"/>
        </w:rPr>
      </w:pPr>
      <w:r>
        <w:rPr>
          <w:rFonts w:ascii="Arial" w:hAnsi="Arial" w:cs="Arial"/>
          <w:sz w:val="20"/>
          <w:szCs w:val="32"/>
        </w:rPr>
        <w:t>What does he mean when he says “For we will fetters put about this fear, which now goes too free-footed”? (163)</w:t>
      </w:r>
    </w:p>
    <w:p w:rsidR="00CF5394" w:rsidRDefault="00CF5394" w:rsidP="00CF5394">
      <w:pPr>
        <w:pStyle w:val="ListParagraph"/>
        <w:widowControl w:val="0"/>
        <w:numPr>
          <w:ilvl w:val="0"/>
          <w:numId w:val="9"/>
        </w:numPr>
        <w:autoSpaceDE w:val="0"/>
        <w:autoSpaceDN w:val="0"/>
        <w:adjustRightInd w:val="0"/>
        <w:spacing w:after="320"/>
        <w:rPr>
          <w:rFonts w:ascii="Arial" w:hAnsi="Arial" w:cs="Arial"/>
          <w:sz w:val="20"/>
          <w:szCs w:val="32"/>
        </w:rPr>
      </w:pPr>
      <w:r>
        <w:rPr>
          <w:rFonts w:ascii="Arial" w:hAnsi="Arial" w:cs="Arial"/>
          <w:sz w:val="20"/>
          <w:szCs w:val="32"/>
        </w:rPr>
        <w:t>How is Polonius punished for his nosiness? What is symbolic about the curtain shielding Hamlet from what he is doing?</w:t>
      </w:r>
    </w:p>
    <w:p w:rsidR="00CF5394" w:rsidRDefault="00CF5394" w:rsidP="00CF5394">
      <w:pPr>
        <w:pStyle w:val="ListParagraph"/>
        <w:widowControl w:val="0"/>
        <w:numPr>
          <w:ilvl w:val="0"/>
          <w:numId w:val="9"/>
        </w:numPr>
        <w:autoSpaceDE w:val="0"/>
        <w:autoSpaceDN w:val="0"/>
        <w:adjustRightInd w:val="0"/>
        <w:spacing w:after="320"/>
        <w:rPr>
          <w:rFonts w:ascii="Arial" w:hAnsi="Arial" w:cs="Arial"/>
          <w:sz w:val="20"/>
          <w:szCs w:val="32"/>
        </w:rPr>
      </w:pPr>
      <w:r>
        <w:rPr>
          <w:rFonts w:ascii="Arial" w:hAnsi="Arial" w:cs="Arial"/>
          <w:sz w:val="20"/>
          <w:szCs w:val="32"/>
        </w:rPr>
        <w:t>How is Polonius wrong about how Gertrude reacts to Hamlet? How does this further confirm Hamlet’s statement that “Frailty! Thy name is woman!”?</w:t>
      </w:r>
    </w:p>
    <w:p w:rsidR="00CF5394" w:rsidRDefault="00CF5394" w:rsidP="00CF5394">
      <w:pPr>
        <w:pStyle w:val="ListParagraph"/>
        <w:widowControl w:val="0"/>
        <w:numPr>
          <w:ilvl w:val="0"/>
          <w:numId w:val="9"/>
        </w:numPr>
        <w:autoSpaceDE w:val="0"/>
        <w:autoSpaceDN w:val="0"/>
        <w:adjustRightInd w:val="0"/>
        <w:spacing w:after="320"/>
        <w:rPr>
          <w:rFonts w:ascii="Arial" w:hAnsi="Arial" w:cs="Arial"/>
          <w:sz w:val="20"/>
          <w:szCs w:val="32"/>
        </w:rPr>
      </w:pPr>
      <w:r>
        <w:rPr>
          <w:rFonts w:ascii="Arial" w:hAnsi="Arial" w:cs="Arial"/>
          <w:sz w:val="20"/>
          <w:szCs w:val="32"/>
        </w:rPr>
        <w:t xml:space="preserve">Is in his guilty acknowledgment on page 165, Claudius sounds much like Lady Macbeth hyperbolizing her guilt (remember “All the perfumes of Arabia will not sweeten this little hand”). Quote the similar lines from Claudius’ speech. </w:t>
      </w:r>
    </w:p>
    <w:p w:rsidR="00CF5394" w:rsidRDefault="00CF5394" w:rsidP="00CF5394">
      <w:pPr>
        <w:pStyle w:val="ListParagraph"/>
        <w:widowControl w:val="0"/>
        <w:numPr>
          <w:ilvl w:val="0"/>
          <w:numId w:val="9"/>
        </w:numPr>
        <w:autoSpaceDE w:val="0"/>
        <w:autoSpaceDN w:val="0"/>
        <w:adjustRightInd w:val="0"/>
        <w:spacing w:after="320"/>
        <w:rPr>
          <w:rFonts w:ascii="Arial" w:hAnsi="Arial" w:cs="Arial"/>
          <w:sz w:val="20"/>
          <w:szCs w:val="32"/>
        </w:rPr>
      </w:pPr>
      <w:r>
        <w:rPr>
          <w:rFonts w:ascii="Arial" w:hAnsi="Arial" w:cs="Arial"/>
          <w:sz w:val="20"/>
          <w:szCs w:val="32"/>
        </w:rPr>
        <w:t>Why doesn’t Hamlet kill Claudius when he is praying?</w:t>
      </w:r>
    </w:p>
    <w:p w:rsidR="00CF5394" w:rsidRDefault="00CF5394" w:rsidP="00CF5394">
      <w:pPr>
        <w:pStyle w:val="ListParagraph"/>
        <w:widowControl w:val="0"/>
        <w:numPr>
          <w:ilvl w:val="0"/>
          <w:numId w:val="9"/>
        </w:numPr>
        <w:autoSpaceDE w:val="0"/>
        <w:autoSpaceDN w:val="0"/>
        <w:adjustRightInd w:val="0"/>
        <w:spacing w:after="320"/>
        <w:rPr>
          <w:rFonts w:ascii="Arial" w:hAnsi="Arial" w:cs="Arial"/>
          <w:sz w:val="20"/>
          <w:szCs w:val="32"/>
        </w:rPr>
      </w:pPr>
      <w:r>
        <w:rPr>
          <w:rFonts w:ascii="Arial" w:hAnsi="Arial" w:cs="Arial"/>
          <w:sz w:val="20"/>
          <w:szCs w:val="32"/>
        </w:rPr>
        <w:t>When Hamlet kills Polonius, he is stark raving mad. Is this real or just part of his “antic disposition”? Why or why not?</w:t>
      </w:r>
    </w:p>
    <w:p w:rsidR="00CF5394" w:rsidRDefault="00CF5394" w:rsidP="00CF5394">
      <w:pPr>
        <w:pStyle w:val="ListParagraph"/>
        <w:widowControl w:val="0"/>
        <w:numPr>
          <w:ilvl w:val="0"/>
          <w:numId w:val="9"/>
        </w:numPr>
        <w:autoSpaceDE w:val="0"/>
        <w:autoSpaceDN w:val="0"/>
        <w:adjustRightInd w:val="0"/>
        <w:spacing w:after="320"/>
        <w:rPr>
          <w:rFonts w:ascii="Arial" w:hAnsi="Arial" w:cs="Arial"/>
          <w:sz w:val="20"/>
          <w:szCs w:val="32"/>
        </w:rPr>
      </w:pPr>
      <w:r>
        <w:rPr>
          <w:rFonts w:ascii="Arial" w:hAnsi="Arial" w:cs="Arial"/>
          <w:sz w:val="20"/>
          <w:szCs w:val="32"/>
        </w:rPr>
        <w:t>How does Gertrude show delayed guilt? Is this feigned or real?</w:t>
      </w:r>
    </w:p>
    <w:p w:rsidR="00CF5394" w:rsidRDefault="00CF5394" w:rsidP="00CF5394">
      <w:pPr>
        <w:pStyle w:val="ListParagraph"/>
        <w:widowControl w:val="0"/>
        <w:numPr>
          <w:ilvl w:val="0"/>
          <w:numId w:val="9"/>
        </w:numPr>
        <w:autoSpaceDE w:val="0"/>
        <w:autoSpaceDN w:val="0"/>
        <w:adjustRightInd w:val="0"/>
        <w:spacing w:after="320"/>
        <w:rPr>
          <w:rFonts w:ascii="Arial" w:hAnsi="Arial" w:cs="Arial"/>
          <w:sz w:val="20"/>
          <w:szCs w:val="32"/>
        </w:rPr>
      </w:pPr>
      <w:r>
        <w:rPr>
          <w:rFonts w:ascii="Arial" w:hAnsi="Arial" w:cs="Arial"/>
          <w:sz w:val="20"/>
          <w:szCs w:val="32"/>
        </w:rPr>
        <w:t>Why can’t Gertrude see the Ghost? Why did the ghost appear?</w:t>
      </w:r>
    </w:p>
    <w:p w:rsidR="00CF5394" w:rsidRDefault="00CF5394" w:rsidP="00CF5394">
      <w:pPr>
        <w:pStyle w:val="ListParagraph"/>
        <w:widowControl w:val="0"/>
        <w:numPr>
          <w:ilvl w:val="0"/>
          <w:numId w:val="9"/>
        </w:numPr>
        <w:autoSpaceDE w:val="0"/>
        <w:autoSpaceDN w:val="0"/>
        <w:adjustRightInd w:val="0"/>
        <w:spacing w:after="320"/>
        <w:rPr>
          <w:rFonts w:ascii="Arial" w:hAnsi="Arial" w:cs="Arial"/>
          <w:sz w:val="20"/>
          <w:szCs w:val="32"/>
        </w:rPr>
      </w:pPr>
      <w:r>
        <w:rPr>
          <w:rFonts w:ascii="Arial" w:hAnsi="Arial" w:cs="Arial"/>
          <w:sz w:val="20"/>
          <w:szCs w:val="32"/>
        </w:rPr>
        <w:t>What does Hamlet hope happens once he dispatches to England?</w:t>
      </w:r>
    </w:p>
    <w:p w:rsidR="00CF5394" w:rsidRPr="00CF5394" w:rsidRDefault="00CF5394" w:rsidP="00CF5394">
      <w:pPr>
        <w:widowControl w:val="0"/>
        <w:autoSpaceDE w:val="0"/>
        <w:autoSpaceDN w:val="0"/>
        <w:adjustRightInd w:val="0"/>
        <w:spacing w:after="320"/>
        <w:rPr>
          <w:rFonts w:ascii="Arial" w:hAnsi="Arial" w:cs="Arial"/>
          <w:b/>
          <w:sz w:val="20"/>
          <w:szCs w:val="32"/>
        </w:rPr>
      </w:pPr>
      <w:r w:rsidRPr="00CF5394">
        <w:rPr>
          <w:rFonts w:ascii="Arial" w:hAnsi="Arial" w:cs="Arial"/>
          <w:b/>
          <w:sz w:val="20"/>
          <w:szCs w:val="32"/>
        </w:rPr>
        <w:t>ACT IV: i</w:t>
      </w:r>
    </w:p>
    <w:p w:rsidR="00CF5394" w:rsidRPr="00833A07" w:rsidRDefault="00CF5394" w:rsidP="00CF5394">
      <w:pPr>
        <w:pStyle w:val="ListParagraph"/>
        <w:widowControl w:val="0"/>
        <w:numPr>
          <w:ilvl w:val="0"/>
          <w:numId w:val="10"/>
        </w:numPr>
        <w:autoSpaceDE w:val="0"/>
        <w:autoSpaceDN w:val="0"/>
        <w:adjustRightInd w:val="0"/>
        <w:spacing w:after="320"/>
        <w:rPr>
          <w:rFonts w:ascii="Arial" w:hAnsi="Arial" w:cs="Arial"/>
          <w:sz w:val="20"/>
          <w:szCs w:val="32"/>
        </w:rPr>
      </w:pPr>
      <w:r w:rsidRPr="00833A07">
        <w:rPr>
          <w:rFonts w:ascii="Arial" w:hAnsi="Arial" w:cs="Arial"/>
          <w:sz w:val="20"/>
          <w:szCs w:val="32"/>
        </w:rPr>
        <w:t>At this point, does Gertrude feel any guilt? How does she describe Hamlet to Claudius?</w:t>
      </w:r>
    </w:p>
    <w:p w:rsidR="00CF5394" w:rsidRDefault="00CF5394" w:rsidP="00CF5394">
      <w:pPr>
        <w:pStyle w:val="ListParagraph"/>
        <w:widowControl w:val="0"/>
        <w:numPr>
          <w:ilvl w:val="0"/>
          <w:numId w:val="10"/>
        </w:numPr>
        <w:autoSpaceDE w:val="0"/>
        <w:autoSpaceDN w:val="0"/>
        <w:adjustRightInd w:val="0"/>
        <w:spacing w:after="320"/>
        <w:rPr>
          <w:rFonts w:ascii="Arial" w:hAnsi="Arial" w:cs="Arial"/>
          <w:sz w:val="20"/>
          <w:szCs w:val="32"/>
        </w:rPr>
      </w:pPr>
      <w:r>
        <w:rPr>
          <w:rFonts w:ascii="Arial" w:hAnsi="Arial" w:cs="Arial"/>
          <w:sz w:val="20"/>
          <w:szCs w:val="32"/>
        </w:rPr>
        <w:t>How does Claudius react to hearing about Polonius’ death?</w:t>
      </w:r>
    </w:p>
    <w:p w:rsidR="00CF5394" w:rsidRDefault="00CF5394" w:rsidP="00CF5394">
      <w:pPr>
        <w:pStyle w:val="ListParagraph"/>
        <w:widowControl w:val="0"/>
        <w:numPr>
          <w:ilvl w:val="0"/>
          <w:numId w:val="10"/>
        </w:numPr>
        <w:autoSpaceDE w:val="0"/>
        <w:autoSpaceDN w:val="0"/>
        <w:adjustRightInd w:val="0"/>
        <w:spacing w:after="320"/>
        <w:rPr>
          <w:rFonts w:ascii="Arial" w:hAnsi="Arial" w:cs="Arial"/>
          <w:sz w:val="20"/>
          <w:szCs w:val="32"/>
        </w:rPr>
      </w:pPr>
      <w:r>
        <w:rPr>
          <w:rFonts w:ascii="Arial" w:hAnsi="Arial" w:cs="Arial"/>
          <w:sz w:val="20"/>
          <w:szCs w:val="32"/>
        </w:rPr>
        <w:t>What is Claudius most worried about?</w:t>
      </w:r>
    </w:p>
    <w:p w:rsidR="00CF5394" w:rsidRPr="00CF5394" w:rsidRDefault="00CF5394" w:rsidP="00CF5394">
      <w:pPr>
        <w:widowControl w:val="0"/>
        <w:autoSpaceDE w:val="0"/>
        <w:autoSpaceDN w:val="0"/>
        <w:adjustRightInd w:val="0"/>
        <w:spacing w:after="320"/>
        <w:rPr>
          <w:rFonts w:ascii="Arial" w:hAnsi="Arial" w:cs="Arial"/>
          <w:b/>
          <w:sz w:val="20"/>
          <w:szCs w:val="32"/>
        </w:rPr>
      </w:pPr>
      <w:r w:rsidRPr="00CF5394">
        <w:rPr>
          <w:rFonts w:ascii="Arial" w:hAnsi="Arial" w:cs="Arial"/>
          <w:b/>
          <w:sz w:val="20"/>
          <w:szCs w:val="32"/>
        </w:rPr>
        <w:t>ACT IV:ii and iii</w:t>
      </w:r>
    </w:p>
    <w:p w:rsidR="00CF5394" w:rsidRPr="00235A71" w:rsidRDefault="00CF5394" w:rsidP="00CF5394">
      <w:pPr>
        <w:pStyle w:val="ListParagraph"/>
        <w:widowControl w:val="0"/>
        <w:numPr>
          <w:ilvl w:val="0"/>
          <w:numId w:val="11"/>
        </w:numPr>
        <w:autoSpaceDE w:val="0"/>
        <w:autoSpaceDN w:val="0"/>
        <w:adjustRightInd w:val="0"/>
        <w:spacing w:after="320"/>
        <w:rPr>
          <w:rFonts w:ascii="Arial" w:hAnsi="Arial" w:cs="Arial"/>
          <w:sz w:val="20"/>
          <w:szCs w:val="32"/>
        </w:rPr>
      </w:pPr>
      <w:r w:rsidRPr="00235A71">
        <w:rPr>
          <w:rFonts w:ascii="Arial" w:hAnsi="Arial" w:cs="Arial"/>
          <w:sz w:val="20"/>
          <w:szCs w:val="32"/>
        </w:rPr>
        <w:t>Why doesn’t Hamlet want Polonius to have a good Christian burial?</w:t>
      </w:r>
    </w:p>
    <w:p w:rsidR="00CF5394" w:rsidRDefault="00CF5394" w:rsidP="00CF5394">
      <w:pPr>
        <w:pStyle w:val="ListParagraph"/>
        <w:widowControl w:val="0"/>
        <w:numPr>
          <w:ilvl w:val="0"/>
          <w:numId w:val="11"/>
        </w:numPr>
        <w:autoSpaceDE w:val="0"/>
        <w:autoSpaceDN w:val="0"/>
        <w:adjustRightInd w:val="0"/>
        <w:spacing w:after="320"/>
        <w:rPr>
          <w:rFonts w:ascii="Arial" w:hAnsi="Arial" w:cs="Arial"/>
          <w:sz w:val="20"/>
          <w:szCs w:val="32"/>
        </w:rPr>
      </w:pPr>
      <w:r>
        <w:rPr>
          <w:rFonts w:ascii="Arial" w:hAnsi="Arial" w:cs="Arial"/>
          <w:sz w:val="20"/>
          <w:szCs w:val="32"/>
        </w:rPr>
        <w:t>What does the riddle about the body mean?</w:t>
      </w:r>
    </w:p>
    <w:p w:rsidR="00CF5394" w:rsidRDefault="00CF5394" w:rsidP="00CF5394">
      <w:pPr>
        <w:pStyle w:val="ListParagraph"/>
        <w:widowControl w:val="0"/>
        <w:numPr>
          <w:ilvl w:val="0"/>
          <w:numId w:val="11"/>
        </w:numPr>
        <w:autoSpaceDE w:val="0"/>
        <w:autoSpaceDN w:val="0"/>
        <w:adjustRightInd w:val="0"/>
        <w:spacing w:after="320"/>
        <w:rPr>
          <w:rFonts w:ascii="Arial" w:hAnsi="Arial" w:cs="Arial"/>
          <w:sz w:val="20"/>
          <w:szCs w:val="32"/>
        </w:rPr>
      </w:pPr>
      <w:r w:rsidRPr="00235A71">
        <w:rPr>
          <w:rFonts w:ascii="Arial" w:hAnsi="Arial" w:cs="Arial"/>
          <w:sz w:val="20"/>
          <w:szCs w:val="32"/>
        </w:rPr>
        <w:t>In his opening speech, Claudius says that the offender’s “scourge is weighed, but never the offence” (people play attention more to the severity of the punishment and not the crime). Do you think this is true nowadays? Why or why not?</w:t>
      </w:r>
    </w:p>
    <w:p w:rsidR="00CF5394" w:rsidRDefault="00CF5394" w:rsidP="00CF5394">
      <w:pPr>
        <w:pStyle w:val="ListParagraph"/>
        <w:widowControl w:val="0"/>
        <w:numPr>
          <w:ilvl w:val="0"/>
          <w:numId w:val="11"/>
        </w:numPr>
        <w:autoSpaceDE w:val="0"/>
        <w:autoSpaceDN w:val="0"/>
        <w:adjustRightInd w:val="0"/>
        <w:spacing w:after="320"/>
        <w:rPr>
          <w:rFonts w:ascii="Arial" w:hAnsi="Arial" w:cs="Arial"/>
          <w:sz w:val="20"/>
          <w:szCs w:val="32"/>
        </w:rPr>
      </w:pPr>
      <w:r w:rsidRPr="00235A71">
        <w:rPr>
          <w:rFonts w:ascii="Arial" w:hAnsi="Arial" w:cs="Arial"/>
          <w:sz w:val="20"/>
          <w:szCs w:val="32"/>
        </w:rPr>
        <w:t>What joke does Hamlet make about the desecration of Polonius’ body?</w:t>
      </w:r>
    </w:p>
    <w:p w:rsidR="00CF5394" w:rsidRDefault="00CF5394" w:rsidP="00CF5394">
      <w:pPr>
        <w:pStyle w:val="ListParagraph"/>
        <w:widowControl w:val="0"/>
        <w:numPr>
          <w:ilvl w:val="0"/>
          <w:numId w:val="11"/>
        </w:numPr>
        <w:autoSpaceDE w:val="0"/>
        <w:autoSpaceDN w:val="0"/>
        <w:adjustRightInd w:val="0"/>
        <w:spacing w:after="320"/>
        <w:rPr>
          <w:rFonts w:ascii="Arial" w:hAnsi="Arial" w:cs="Arial"/>
          <w:sz w:val="20"/>
          <w:szCs w:val="32"/>
        </w:rPr>
      </w:pPr>
      <w:r w:rsidRPr="007E0480">
        <w:rPr>
          <w:rFonts w:ascii="Arial" w:hAnsi="Arial" w:cs="Arial"/>
          <w:sz w:val="20"/>
          <w:szCs w:val="32"/>
        </w:rPr>
        <w:t>Why big lie does Claudius tell Hamlet about his upcoming trip?</w:t>
      </w:r>
    </w:p>
    <w:p w:rsidR="00CF5394" w:rsidRPr="002B1009" w:rsidRDefault="00CF5394" w:rsidP="00937C23">
      <w:pPr>
        <w:pStyle w:val="ListParagraph"/>
        <w:widowControl w:val="0"/>
        <w:numPr>
          <w:ilvl w:val="0"/>
          <w:numId w:val="11"/>
        </w:numPr>
        <w:autoSpaceDE w:val="0"/>
        <w:autoSpaceDN w:val="0"/>
        <w:adjustRightInd w:val="0"/>
        <w:spacing w:after="320"/>
        <w:rPr>
          <w:rFonts w:ascii="Arial" w:hAnsi="Arial" w:cs="Arial"/>
          <w:sz w:val="20"/>
          <w:szCs w:val="32"/>
        </w:rPr>
      </w:pPr>
      <w:r w:rsidRPr="007E0480">
        <w:rPr>
          <w:rFonts w:ascii="Arial" w:hAnsi="Arial" w:cs="Arial"/>
          <w:sz w:val="20"/>
          <w:szCs w:val="32"/>
        </w:rPr>
        <w:t>How does Hamlet emasculate his stepfather?</w:t>
      </w:r>
    </w:p>
    <w:p w:rsidR="00CF5394" w:rsidRPr="00846D45" w:rsidRDefault="00CF5394" w:rsidP="00CF5394">
      <w:pPr>
        <w:rPr>
          <w:sz w:val="20"/>
        </w:rPr>
      </w:pPr>
    </w:p>
    <w:p w:rsidR="00CF5394" w:rsidRDefault="002B1009" w:rsidP="00CF5394">
      <w:pPr>
        <w:jc w:val="center"/>
        <w:rPr>
          <w:b/>
        </w:rPr>
      </w:pPr>
      <w:r>
        <w:rPr>
          <w:b/>
        </w:rPr>
        <w:t xml:space="preserve">V. i. </w:t>
      </w:r>
      <w:r w:rsidR="00CF5394">
        <w:rPr>
          <w:b/>
        </w:rPr>
        <w:t>OPHELIA’S FUNERAL</w:t>
      </w:r>
    </w:p>
    <w:p w:rsidR="00CF5394" w:rsidRDefault="00CF5394" w:rsidP="00CF5394">
      <w:pPr>
        <w:rPr>
          <w:b/>
        </w:rPr>
      </w:pPr>
    </w:p>
    <w:tbl>
      <w:tblPr>
        <w:tblStyle w:val="TableGrid"/>
        <w:tblW w:w="0" w:type="auto"/>
        <w:tblLook w:val="00BF"/>
      </w:tblPr>
      <w:tblGrid>
        <w:gridCol w:w="4428"/>
        <w:gridCol w:w="4428"/>
      </w:tblGrid>
      <w:tr w:rsidR="00CF5394">
        <w:tc>
          <w:tcPr>
            <w:tcW w:w="4428" w:type="dxa"/>
          </w:tcPr>
          <w:p w:rsidR="00CF5394" w:rsidRPr="00CF5394" w:rsidRDefault="00CF5394" w:rsidP="00CF5394">
            <w:pPr>
              <w:rPr>
                <w:rFonts w:ascii="Arial Narrow" w:hAnsi="Arial Narrow"/>
                <w:sz w:val="20"/>
              </w:rPr>
            </w:pPr>
            <w:r>
              <w:rPr>
                <w:rFonts w:ascii="Arial Narrow" w:hAnsi="Arial Narrow"/>
                <w:sz w:val="20"/>
              </w:rPr>
              <w:t xml:space="preserve">1) Why do the gravediggers question Ophelia’s burial? </w:t>
            </w:r>
          </w:p>
        </w:tc>
        <w:tc>
          <w:tcPr>
            <w:tcW w:w="4428" w:type="dxa"/>
          </w:tcPr>
          <w:p w:rsidR="002B1009" w:rsidRDefault="002B1009" w:rsidP="00CF5394">
            <w:pPr>
              <w:rPr>
                <w:b/>
              </w:rPr>
            </w:pPr>
          </w:p>
          <w:p w:rsidR="002B1009" w:rsidRDefault="002B1009" w:rsidP="00CF5394">
            <w:pPr>
              <w:rPr>
                <w:b/>
              </w:rPr>
            </w:pPr>
          </w:p>
          <w:p w:rsidR="002B1009" w:rsidRDefault="002B1009" w:rsidP="00CF5394">
            <w:pPr>
              <w:rPr>
                <w:b/>
              </w:rPr>
            </w:pPr>
          </w:p>
          <w:p w:rsidR="00CF5394" w:rsidRDefault="00CF5394" w:rsidP="00CF5394">
            <w:pPr>
              <w:rPr>
                <w:b/>
              </w:rPr>
            </w:pPr>
          </w:p>
        </w:tc>
      </w:tr>
      <w:tr w:rsidR="00CF5394">
        <w:tc>
          <w:tcPr>
            <w:tcW w:w="4428" w:type="dxa"/>
          </w:tcPr>
          <w:p w:rsidR="00CF5394" w:rsidRPr="00937C23" w:rsidRDefault="00CF5394" w:rsidP="00CF5394">
            <w:pPr>
              <w:rPr>
                <w:rFonts w:ascii="Arial Narrow" w:hAnsi="Arial Narrow"/>
                <w:sz w:val="20"/>
              </w:rPr>
            </w:pPr>
            <w:r w:rsidRPr="00937C23">
              <w:rPr>
                <w:rFonts w:ascii="Arial Narrow" w:hAnsi="Arial Narrow"/>
                <w:sz w:val="20"/>
              </w:rPr>
              <w:t xml:space="preserve">2) As the grave is prepared, what physical things are on stage that remind you of death? </w:t>
            </w:r>
          </w:p>
        </w:tc>
        <w:tc>
          <w:tcPr>
            <w:tcW w:w="4428" w:type="dxa"/>
          </w:tcPr>
          <w:p w:rsidR="002B1009" w:rsidRDefault="002B1009" w:rsidP="00CF5394">
            <w:pPr>
              <w:rPr>
                <w:b/>
              </w:rPr>
            </w:pPr>
          </w:p>
          <w:p w:rsidR="002B1009" w:rsidRDefault="002B1009" w:rsidP="00CF5394">
            <w:pPr>
              <w:rPr>
                <w:b/>
              </w:rPr>
            </w:pPr>
          </w:p>
          <w:p w:rsidR="002B1009" w:rsidRDefault="002B1009" w:rsidP="00CF5394">
            <w:pPr>
              <w:rPr>
                <w:b/>
              </w:rPr>
            </w:pPr>
          </w:p>
          <w:p w:rsidR="00CF5394" w:rsidRDefault="00CF5394" w:rsidP="00CF5394">
            <w:pPr>
              <w:rPr>
                <w:b/>
              </w:rPr>
            </w:pPr>
          </w:p>
        </w:tc>
      </w:tr>
      <w:tr w:rsidR="00CF5394">
        <w:tc>
          <w:tcPr>
            <w:tcW w:w="4428" w:type="dxa"/>
          </w:tcPr>
          <w:p w:rsidR="00CF5394" w:rsidRPr="00937C23" w:rsidRDefault="00CF5394" w:rsidP="00CF5394">
            <w:pPr>
              <w:rPr>
                <w:rFonts w:ascii="Arial Narrow" w:hAnsi="Arial Narrow"/>
                <w:sz w:val="20"/>
              </w:rPr>
            </w:pPr>
            <w:r w:rsidRPr="00937C23">
              <w:rPr>
                <w:rFonts w:ascii="Arial Narrow" w:hAnsi="Arial Narrow"/>
                <w:sz w:val="20"/>
              </w:rPr>
              <w:t>3) What has the graveigger heard about Hamlet?</w:t>
            </w:r>
          </w:p>
        </w:tc>
        <w:tc>
          <w:tcPr>
            <w:tcW w:w="4428" w:type="dxa"/>
          </w:tcPr>
          <w:p w:rsidR="002B1009" w:rsidRDefault="002B1009" w:rsidP="00CF5394">
            <w:pPr>
              <w:rPr>
                <w:b/>
              </w:rPr>
            </w:pPr>
          </w:p>
          <w:p w:rsidR="002B1009" w:rsidRDefault="002B1009" w:rsidP="00CF5394">
            <w:pPr>
              <w:rPr>
                <w:b/>
              </w:rPr>
            </w:pPr>
          </w:p>
          <w:p w:rsidR="002B1009" w:rsidRDefault="002B1009" w:rsidP="00CF5394">
            <w:pPr>
              <w:rPr>
                <w:b/>
              </w:rPr>
            </w:pPr>
          </w:p>
          <w:p w:rsidR="00CF5394" w:rsidRDefault="00CF5394" w:rsidP="00CF5394">
            <w:pPr>
              <w:rPr>
                <w:b/>
              </w:rPr>
            </w:pPr>
          </w:p>
        </w:tc>
      </w:tr>
      <w:tr w:rsidR="00CF5394">
        <w:tc>
          <w:tcPr>
            <w:tcW w:w="4428" w:type="dxa"/>
          </w:tcPr>
          <w:p w:rsidR="00CF5394" w:rsidRPr="00937C23" w:rsidRDefault="00CF5394" w:rsidP="00CF5394">
            <w:pPr>
              <w:rPr>
                <w:rFonts w:ascii="Arial Narrow" w:hAnsi="Arial Narrow"/>
                <w:sz w:val="20"/>
              </w:rPr>
            </w:pPr>
            <w:r w:rsidRPr="00937C23">
              <w:rPr>
                <w:rFonts w:ascii="Arial Narrow" w:hAnsi="Arial Narrow"/>
                <w:sz w:val="20"/>
              </w:rPr>
              <w:t xml:space="preserve">4) Who is Yorick? What does Hamlet do with his skull? </w:t>
            </w:r>
          </w:p>
        </w:tc>
        <w:tc>
          <w:tcPr>
            <w:tcW w:w="4428" w:type="dxa"/>
          </w:tcPr>
          <w:p w:rsidR="002B1009" w:rsidRDefault="002B1009" w:rsidP="00CF5394">
            <w:pPr>
              <w:rPr>
                <w:b/>
              </w:rPr>
            </w:pPr>
          </w:p>
          <w:p w:rsidR="002B1009" w:rsidRDefault="002B1009" w:rsidP="00CF5394">
            <w:pPr>
              <w:rPr>
                <w:b/>
              </w:rPr>
            </w:pPr>
          </w:p>
          <w:p w:rsidR="00CF5394" w:rsidRDefault="00CF5394" w:rsidP="00CF5394">
            <w:pPr>
              <w:rPr>
                <w:b/>
              </w:rPr>
            </w:pPr>
          </w:p>
        </w:tc>
      </w:tr>
      <w:tr w:rsidR="00CF5394">
        <w:tc>
          <w:tcPr>
            <w:tcW w:w="4428" w:type="dxa"/>
          </w:tcPr>
          <w:p w:rsidR="00CF5394" w:rsidRPr="00937C23" w:rsidRDefault="00CF5394" w:rsidP="00CF5394">
            <w:pPr>
              <w:rPr>
                <w:rFonts w:ascii="Arial Narrow" w:hAnsi="Arial Narrow"/>
                <w:sz w:val="20"/>
              </w:rPr>
            </w:pPr>
            <w:r w:rsidRPr="00937C23">
              <w:rPr>
                <w:rFonts w:ascii="Arial Narrow" w:hAnsi="Arial Narrow"/>
                <w:sz w:val="20"/>
              </w:rPr>
              <w:t xml:space="preserve">5) </w:t>
            </w:r>
            <w:r w:rsidR="00937C23" w:rsidRPr="00937C23">
              <w:rPr>
                <w:rFonts w:ascii="Arial Narrow" w:hAnsi="Arial Narrow"/>
                <w:sz w:val="20"/>
              </w:rPr>
              <w:t>When Hamlet sees the funeral procession, what is he not aware of?</w:t>
            </w:r>
          </w:p>
        </w:tc>
        <w:tc>
          <w:tcPr>
            <w:tcW w:w="4428" w:type="dxa"/>
          </w:tcPr>
          <w:p w:rsidR="002B1009" w:rsidRDefault="002B1009" w:rsidP="00CF5394">
            <w:pPr>
              <w:rPr>
                <w:b/>
              </w:rPr>
            </w:pPr>
          </w:p>
          <w:p w:rsidR="002B1009" w:rsidRDefault="002B1009" w:rsidP="00CF5394">
            <w:pPr>
              <w:rPr>
                <w:b/>
              </w:rPr>
            </w:pPr>
          </w:p>
          <w:p w:rsidR="00CF5394" w:rsidRDefault="00CF5394" w:rsidP="00CF5394">
            <w:pPr>
              <w:rPr>
                <w:b/>
              </w:rPr>
            </w:pPr>
          </w:p>
        </w:tc>
      </w:tr>
      <w:tr w:rsidR="00937C23">
        <w:tc>
          <w:tcPr>
            <w:tcW w:w="4428" w:type="dxa"/>
          </w:tcPr>
          <w:p w:rsidR="00937C23" w:rsidRPr="00937C23" w:rsidRDefault="00937C23" w:rsidP="00CF5394">
            <w:pPr>
              <w:rPr>
                <w:rFonts w:ascii="Arial Narrow" w:hAnsi="Arial Narrow"/>
                <w:sz w:val="20"/>
              </w:rPr>
            </w:pPr>
            <w:r w:rsidRPr="00937C23">
              <w:rPr>
                <w:rFonts w:ascii="Arial Narrow" w:hAnsi="Arial Narrow"/>
                <w:sz w:val="20"/>
              </w:rPr>
              <w:t xml:space="preserve">6) Consider the clowns’ comments and Hamlet’s observations about the procession in comparision with Gertrude’s description of Ophelia’s death. What conclusion can you draw? </w:t>
            </w:r>
          </w:p>
        </w:tc>
        <w:tc>
          <w:tcPr>
            <w:tcW w:w="4428" w:type="dxa"/>
          </w:tcPr>
          <w:p w:rsidR="002B1009" w:rsidRDefault="002B1009" w:rsidP="00CF5394">
            <w:pPr>
              <w:rPr>
                <w:b/>
              </w:rPr>
            </w:pPr>
          </w:p>
          <w:p w:rsidR="002B1009" w:rsidRDefault="002B1009" w:rsidP="00CF5394">
            <w:pPr>
              <w:rPr>
                <w:b/>
              </w:rPr>
            </w:pPr>
          </w:p>
          <w:p w:rsidR="002B1009" w:rsidRDefault="002B1009" w:rsidP="00CF5394">
            <w:pPr>
              <w:rPr>
                <w:b/>
              </w:rPr>
            </w:pPr>
          </w:p>
          <w:p w:rsidR="002B1009" w:rsidRDefault="002B1009" w:rsidP="00CF5394">
            <w:pPr>
              <w:rPr>
                <w:b/>
              </w:rPr>
            </w:pPr>
          </w:p>
          <w:p w:rsidR="002B1009" w:rsidRDefault="002B1009" w:rsidP="00CF5394">
            <w:pPr>
              <w:rPr>
                <w:b/>
              </w:rPr>
            </w:pPr>
          </w:p>
          <w:p w:rsidR="00937C23" w:rsidRDefault="00937C23" w:rsidP="00CF5394">
            <w:pPr>
              <w:rPr>
                <w:b/>
              </w:rPr>
            </w:pPr>
          </w:p>
        </w:tc>
      </w:tr>
      <w:tr w:rsidR="00937C23">
        <w:tc>
          <w:tcPr>
            <w:tcW w:w="4428" w:type="dxa"/>
          </w:tcPr>
          <w:p w:rsidR="00937C23" w:rsidRPr="00937C23" w:rsidRDefault="00937C23" w:rsidP="00CF5394">
            <w:pPr>
              <w:rPr>
                <w:rFonts w:ascii="Arial Narrow" w:hAnsi="Arial Narrow"/>
                <w:sz w:val="20"/>
              </w:rPr>
            </w:pPr>
            <w:r w:rsidRPr="00937C23">
              <w:rPr>
                <w:rFonts w:ascii="Arial Narrow" w:hAnsi="Arial Narrow"/>
                <w:sz w:val="20"/>
              </w:rPr>
              <w:t xml:space="preserve">7) Why does Laertes jump in Ophelia’s grave? How does Hamlet react? </w:t>
            </w:r>
          </w:p>
        </w:tc>
        <w:tc>
          <w:tcPr>
            <w:tcW w:w="4428" w:type="dxa"/>
          </w:tcPr>
          <w:p w:rsidR="002B1009" w:rsidRDefault="002B1009" w:rsidP="00CF5394">
            <w:pPr>
              <w:rPr>
                <w:b/>
              </w:rPr>
            </w:pPr>
          </w:p>
          <w:p w:rsidR="002B1009" w:rsidRDefault="002B1009" w:rsidP="00CF5394">
            <w:pPr>
              <w:rPr>
                <w:b/>
              </w:rPr>
            </w:pPr>
          </w:p>
          <w:p w:rsidR="002B1009" w:rsidRDefault="002B1009" w:rsidP="00CF5394">
            <w:pPr>
              <w:rPr>
                <w:b/>
              </w:rPr>
            </w:pPr>
          </w:p>
          <w:p w:rsidR="002B1009" w:rsidRDefault="002B1009" w:rsidP="00CF5394">
            <w:pPr>
              <w:rPr>
                <w:b/>
              </w:rPr>
            </w:pPr>
          </w:p>
          <w:p w:rsidR="00937C23" w:rsidRDefault="00937C23" w:rsidP="00CF5394">
            <w:pPr>
              <w:rPr>
                <w:b/>
              </w:rPr>
            </w:pPr>
          </w:p>
        </w:tc>
      </w:tr>
      <w:tr w:rsidR="00937C23">
        <w:tc>
          <w:tcPr>
            <w:tcW w:w="4428" w:type="dxa"/>
          </w:tcPr>
          <w:p w:rsidR="00937C23" w:rsidRPr="00937C23" w:rsidRDefault="00937C23" w:rsidP="00CF5394">
            <w:pPr>
              <w:rPr>
                <w:rFonts w:ascii="Arial Narrow" w:hAnsi="Arial Narrow"/>
                <w:sz w:val="20"/>
              </w:rPr>
            </w:pPr>
            <w:r w:rsidRPr="00937C23">
              <w:rPr>
                <w:rFonts w:ascii="Arial Narrow" w:hAnsi="Arial Narrow"/>
                <w:sz w:val="20"/>
              </w:rPr>
              <w:t xml:space="preserve">8) For the first time, we hear Hamlet speak in utter sincerity to Ophelia. What does he say? </w:t>
            </w:r>
          </w:p>
        </w:tc>
        <w:tc>
          <w:tcPr>
            <w:tcW w:w="4428" w:type="dxa"/>
          </w:tcPr>
          <w:p w:rsidR="002B1009" w:rsidRDefault="002B1009" w:rsidP="00CF5394">
            <w:pPr>
              <w:rPr>
                <w:b/>
              </w:rPr>
            </w:pPr>
          </w:p>
          <w:p w:rsidR="002B1009" w:rsidRDefault="002B1009" w:rsidP="00CF5394">
            <w:pPr>
              <w:rPr>
                <w:b/>
              </w:rPr>
            </w:pPr>
          </w:p>
          <w:p w:rsidR="002B1009" w:rsidRDefault="002B1009" w:rsidP="00CF5394">
            <w:pPr>
              <w:rPr>
                <w:b/>
              </w:rPr>
            </w:pPr>
          </w:p>
          <w:p w:rsidR="002B1009" w:rsidRDefault="002B1009" w:rsidP="00CF5394">
            <w:pPr>
              <w:rPr>
                <w:b/>
              </w:rPr>
            </w:pPr>
          </w:p>
          <w:p w:rsidR="002B1009" w:rsidRDefault="002B1009" w:rsidP="00CF5394">
            <w:pPr>
              <w:rPr>
                <w:b/>
              </w:rPr>
            </w:pPr>
          </w:p>
          <w:p w:rsidR="00937C23" w:rsidRDefault="00937C23" w:rsidP="00CF5394">
            <w:pPr>
              <w:rPr>
                <w:b/>
              </w:rPr>
            </w:pPr>
          </w:p>
        </w:tc>
      </w:tr>
    </w:tbl>
    <w:p w:rsidR="002B1009" w:rsidRDefault="002B1009" w:rsidP="002B1009">
      <w:pPr>
        <w:widowControl w:val="0"/>
        <w:autoSpaceDE w:val="0"/>
        <w:autoSpaceDN w:val="0"/>
        <w:adjustRightInd w:val="0"/>
        <w:spacing w:after="320"/>
        <w:jc w:val="center"/>
        <w:rPr>
          <w:rFonts w:ascii="Georgia" w:hAnsi="Georgia" w:cs="Arial"/>
          <w:b/>
          <w:szCs w:val="32"/>
        </w:rPr>
      </w:pPr>
    </w:p>
    <w:p w:rsidR="002B1009" w:rsidRDefault="002B1009" w:rsidP="002B1009">
      <w:pPr>
        <w:widowControl w:val="0"/>
        <w:autoSpaceDE w:val="0"/>
        <w:autoSpaceDN w:val="0"/>
        <w:adjustRightInd w:val="0"/>
        <w:spacing w:after="320"/>
        <w:jc w:val="center"/>
        <w:rPr>
          <w:rFonts w:ascii="Georgia" w:hAnsi="Georgia" w:cs="Arial"/>
          <w:b/>
          <w:szCs w:val="32"/>
        </w:rPr>
      </w:pPr>
      <w:r w:rsidRPr="00937C23">
        <w:rPr>
          <w:rFonts w:ascii="Georgia" w:hAnsi="Georgia" w:cs="Arial"/>
          <w:b/>
          <w:szCs w:val="32"/>
        </w:rPr>
        <w:t>THE POISONED KINGDOM</w:t>
      </w:r>
    </w:p>
    <w:p w:rsidR="002B1009" w:rsidRDefault="002B1009" w:rsidP="002B1009">
      <w:pPr>
        <w:widowControl w:val="0"/>
        <w:autoSpaceDE w:val="0"/>
        <w:autoSpaceDN w:val="0"/>
        <w:adjustRightInd w:val="0"/>
        <w:spacing w:after="320"/>
        <w:rPr>
          <w:rFonts w:ascii="Arial Narrow" w:hAnsi="Arial Narrow" w:cs="Arial"/>
          <w:szCs w:val="32"/>
        </w:rPr>
      </w:pPr>
      <w:r>
        <w:rPr>
          <w:rFonts w:ascii="Arial Narrow" w:hAnsi="Arial Narrow" w:cs="Arial"/>
          <w:szCs w:val="32"/>
        </w:rPr>
        <w:t xml:space="preserve">From the pre-play action of Claudius pouring poison in to the late king’s ear to the tainted sword and cup at the end of the play, poison is one of the major motifs in </w:t>
      </w:r>
      <w:r w:rsidRPr="0004190D">
        <w:rPr>
          <w:rFonts w:ascii="Arial Narrow" w:hAnsi="Arial Narrow" w:cs="Arial"/>
          <w:i/>
          <w:szCs w:val="32"/>
        </w:rPr>
        <w:t>Hamlet.</w:t>
      </w:r>
      <w:r>
        <w:rPr>
          <w:rFonts w:ascii="Arial Narrow" w:hAnsi="Arial Narrow" w:cs="Arial"/>
          <w:szCs w:val="32"/>
        </w:rPr>
        <w:t xml:space="preserve"> There are literal poisons that kill Hamlet, Gertrude, Hamlet Sr., and Laertes for example and metaphorical poisons that reflect the rotteness of Denmark. </w:t>
      </w:r>
    </w:p>
    <w:tbl>
      <w:tblPr>
        <w:tblStyle w:val="TableGrid"/>
        <w:tblW w:w="0" w:type="auto"/>
        <w:tblLook w:val="00BF"/>
      </w:tblPr>
      <w:tblGrid>
        <w:gridCol w:w="3168"/>
        <w:gridCol w:w="5688"/>
      </w:tblGrid>
      <w:tr w:rsidR="002B1009">
        <w:tc>
          <w:tcPr>
            <w:tcW w:w="3168" w:type="dxa"/>
          </w:tcPr>
          <w:p w:rsidR="002B1009" w:rsidRPr="002B1009" w:rsidRDefault="002B1009" w:rsidP="00937C23">
            <w:pPr>
              <w:widowControl w:val="0"/>
              <w:autoSpaceDE w:val="0"/>
              <w:autoSpaceDN w:val="0"/>
              <w:adjustRightInd w:val="0"/>
              <w:spacing w:after="320"/>
              <w:rPr>
                <w:rFonts w:ascii="Arial Narrow" w:hAnsi="Arial Narrow" w:cs="Arial"/>
                <w:sz w:val="20"/>
                <w:szCs w:val="32"/>
              </w:rPr>
            </w:pPr>
            <w:r w:rsidRPr="002B1009">
              <w:rPr>
                <w:rFonts w:ascii="Arial Narrow" w:hAnsi="Arial Narrow" w:cs="Arial"/>
                <w:sz w:val="20"/>
                <w:szCs w:val="32"/>
              </w:rPr>
              <w:t xml:space="preserve">1.) Who is the source of poison in this play? </w:t>
            </w:r>
          </w:p>
        </w:tc>
        <w:tc>
          <w:tcPr>
            <w:tcW w:w="5688" w:type="dxa"/>
          </w:tcPr>
          <w:p w:rsidR="002B1009" w:rsidRDefault="002B1009" w:rsidP="00937C23">
            <w:pPr>
              <w:widowControl w:val="0"/>
              <w:autoSpaceDE w:val="0"/>
              <w:autoSpaceDN w:val="0"/>
              <w:adjustRightInd w:val="0"/>
              <w:spacing w:after="320"/>
              <w:rPr>
                <w:rFonts w:ascii="Arial Narrow" w:hAnsi="Arial Narrow" w:cs="Arial"/>
                <w:szCs w:val="32"/>
              </w:rPr>
            </w:pPr>
          </w:p>
        </w:tc>
      </w:tr>
      <w:tr w:rsidR="002B1009">
        <w:tc>
          <w:tcPr>
            <w:tcW w:w="3168" w:type="dxa"/>
          </w:tcPr>
          <w:p w:rsidR="002B1009" w:rsidRPr="002B1009" w:rsidRDefault="002B1009" w:rsidP="00937C23">
            <w:pPr>
              <w:widowControl w:val="0"/>
              <w:autoSpaceDE w:val="0"/>
              <w:autoSpaceDN w:val="0"/>
              <w:adjustRightInd w:val="0"/>
              <w:spacing w:after="320"/>
              <w:rPr>
                <w:rFonts w:ascii="Arial Narrow" w:hAnsi="Arial Narrow" w:cs="Arial"/>
                <w:sz w:val="20"/>
                <w:szCs w:val="32"/>
              </w:rPr>
            </w:pPr>
            <w:r w:rsidRPr="002B1009">
              <w:rPr>
                <w:rFonts w:ascii="Arial Narrow" w:hAnsi="Arial Narrow" w:cs="Arial"/>
                <w:sz w:val="20"/>
                <w:szCs w:val="32"/>
              </w:rPr>
              <w:t xml:space="preserve">2.) How does the initial poisoning become prime cause of an escalation of future poisonings, both literal and metaphorical? </w:t>
            </w:r>
          </w:p>
        </w:tc>
        <w:tc>
          <w:tcPr>
            <w:tcW w:w="5688" w:type="dxa"/>
          </w:tcPr>
          <w:p w:rsidR="002B1009" w:rsidRDefault="002B1009" w:rsidP="00937C23">
            <w:pPr>
              <w:widowControl w:val="0"/>
              <w:autoSpaceDE w:val="0"/>
              <w:autoSpaceDN w:val="0"/>
              <w:adjustRightInd w:val="0"/>
              <w:spacing w:after="320"/>
              <w:rPr>
                <w:rFonts w:ascii="Arial Narrow" w:hAnsi="Arial Narrow" w:cs="Arial"/>
                <w:szCs w:val="32"/>
              </w:rPr>
            </w:pPr>
          </w:p>
          <w:p w:rsidR="002B1009" w:rsidRDefault="002B1009" w:rsidP="00937C23">
            <w:pPr>
              <w:widowControl w:val="0"/>
              <w:autoSpaceDE w:val="0"/>
              <w:autoSpaceDN w:val="0"/>
              <w:adjustRightInd w:val="0"/>
              <w:spacing w:after="320"/>
              <w:rPr>
                <w:rFonts w:ascii="Arial Narrow" w:hAnsi="Arial Narrow" w:cs="Arial"/>
                <w:szCs w:val="32"/>
              </w:rPr>
            </w:pPr>
          </w:p>
          <w:p w:rsidR="002B1009" w:rsidRDefault="002B1009" w:rsidP="00937C23">
            <w:pPr>
              <w:widowControl w:val="0"/>
              <w:autoSpaceDE w:val="0"/>
              <w:autoSpaceDN w:val="0"/>
              <w:adjustRightInd w:val="0"/>
              <w:spacing w:after="320"/>
              <w:rPr>
                <w:rFonts w:ascii="Arial Narrow" w:hAnsi="Arial Narrow" w:cs="Arial"/>
                <w:szCs w:val="32"/>
              </w:rPr>
            </w:pPr>
          </w:p>
        </w:tc>
      </w:tr>
      <w:tr w:rsidR="002B1009">
        <w:tc>
          <w:tcPr>
            <w:tcW w:w="3168" w:type="dxa"/>
          </w:tcPr>
          <w:p w:rsidR="002B1009" w:rsidRPr="002B1009" w:rsidRDefault="002B1009" w:rsidP="00937C23">
            <w:pPr>
              <w:widowControl w:val="0"/>
              <w:autoSpaceDE w:val="0"/>
              <w:autoSpaceDN w:val="0"/>
              <w:adjustRightInd w:val="0"/>
              <w:spacing w:after="320"/>
              <w:rPr>
                <w:rFonts w:ascii="Arial Narrow" w:hAnsi="Arial Narrow" w:cs="Arial"/>
                <w:sz w:val="20"/>
                <w:szCs w:val="32"/>
              </w:rPr>
            </w:pPr>
            <w:r w:rsidRPr="002B1009">
              <w:rPr>
                <w:rFonts w:ascii="Arial Narrow" w:hAnsi="Arial Narrow" w:cs="Arial"/>
                <w:sz w:val="20"/>
                <w:szCs w:val="32"/>
              </w:rPr>
              <w:t xml:space="preserve">3) In what sense are Laertes, Ophelia, Hamlet, R&amp;G, and Gertrude poisoned long before they die? </w:t>
            </w:r>
          </w:p>
        </w:tc>
        <w:tc>
          <w:tcPr>
            <w:tcW w:w="5688" w:type="dxa"/>
          </w:tcPr>
          <w:p w:rsidR="002B1009" w:rsidRDefault="002B1009" w:rsidP="00937C23">
            <w:pPr>
              <w:widowControl w:val="0"/>
              <w:autoSpaceDE w:val="0"/>
              <w:autoSpaceDN w:val="0"/>
              <w:adjustRightInd w:val="0"/>
              <w:spacing w:after="320"/>
              <w:rPr>
                <w:rFonts w:ascii="Arial Narrow" w:hAnsi="Arial Narrow" w:cs="Arial"/>
                <w:szCs w:val="32"/>
              </w:rPr>
            </w:pPr>
          </w:p>
          <w:p w:rsidR="002B1009" w:rsidRDefault="002B1009" w:rsidP="00937C23">
            <w:pPr>
              <w:widowControl w:val="0"/>
              <w:autoSpaceDE w:val="0"/>
              <w:autoSpaceDN w:val="0"/>
              <w:adjustRightInd w:val="0"/>
              <w:spacing w:after="320"/>
              <w:rPr>
                <w:rFonts w:ascii="Arial Narrow" w:hAnsi="Arial Narrow" w:cs="Arial"/>
                <w:szCs w:val="32"/>
              </w:rPr>
            </w:pPr>
          </w:p>
          <w:p w:rsidR="002B1009" w:rsidRDefault="002B1009" w:rsidP="00937C23">
            <w:pPr>
              <w:widowControl w:val="0"/>
              <w:autoSpaceDE w:val="0"/>
              <w:autoSpaceDN w:val="0"/>
              <w:adjustRightInd w:val="0"/>
              <w:spacing w:after="320"/>
              <w:rPr>
                <w:rFonts w:ascii="Arial Narrow" w:hAnsi="Arial Narrow" w:cs="Arial"/>
                <w:szCs w:val="32"/>
              </w:rPr>
            </w:pPr>
          </w:p>
          <w:p w:rsidR="002B1009" w:rsidRDefault="002B1009" w:rsidP="00937C23">
            <w:pPr>
              <w:widowControl w:val="0"/>
              <w:autoSpaceDE w:val="0"/>
              <w:autoSpaceDN w:val="0"/>
              <w:adjustRightInd w:val="0"/>
              <w:spacing w:after="320"/>
              <w:rPr>
                <w:rFonts w:ascii="Arial Narrow" w:hAnsi="Arial Narrow" w:cs="Arial"/>
                <w:szCs w:val="32"/>
              </w:rPr>
            </w:pPr>
          </w:p>
          <w:p w:rsidR="002B1009" w:rsidRDefault="002B1009" w:rsidP="00937C23">
            <w:pPr>
              <w:widowControl w:val="0"/>
              <w:autoSpaceDE w:val="0"/>
              <w:autoSpaceDN w:val="0"/>
              <w:adjustRightInd w:val="0"/>
              <w:spacing w:after="320"/>
              <w:rPr>
                <w:rFonts w:ascii="Arial Narrow" w:hAnsi="Arial Narrow" w:cs="Arial"/>
                <w:szCs w:val="32"/>
              </w:rPr>
            </w:pPr>
          </w:p>
          <w:p w:rsidR="002B1009" w:rsidRDefault="002B1009" w:rsidP="00937C23">
            <w:pPr>
              <w:widowControl w:val="0"/>
              <w:autoSpaceDE w:val="0"/>
              <w:autoSpaceDN w:val="0"/>
              <w:adjustRightInd w:val="0"/>
              <w:spacing w:after="320"/>
              <w:rPr>
                <w:rFonts w:ascii="Arial Narrow" w:hAnsi="Arial Narrow" w:cs="Arial"/>
                <w:szCs w:val="32"/>
              </w:rPr>
            </w:pPr>
          </w:p>
        </w:tc>
      </w:tr>
      <w:tr w:rsidR="002B1009">
        <w:tc>
          <w:tcPr>
            <w:tcW w:w="3168" w:type="dxa"/>
          </w:tcPr>
          <w:p w:rsidR="002B1009" w:rsidRPr="002B1009" w:rsidRDefault="002B1009" w:rsidP="00937C23">
            <w:pPr>
              <w:widowControl w:val="0"/>
              <w:autoSpaceDE w:val="0"/>
              <w:autoSpaceDN w:val="0"/>
              <w:adjustRightInd w:val="0"/>
              <w:spacing w:after="320"/>
              <w:rPr>
                <w:rFonts w:ascii="Arial Narrow" w:hAnsi="Arial Narrow" w:cs="Arial"/>
                <w:sz w:val="20"/>
                <w:szCs w:val="32"/>
              </w:rPr>
            </w:pPr>
            <w:r w:rsidRPr="002B1009">
              <w:rPr>
                <w:rFonts w:ascii="Arial Narrow" w:hAnsi="Arial Narrow" w:cs="Arial"/>
                <w:sz w:val="20"/>
                <w:szCs w:val="32"/>
              </w:rPr>
              <w:t xml:space="preserve">4) How did the poisoning scene in the pre-play and actual play showcase this motif? </w:t>
            </w:r>
          </w:p>
        </w:tc>
        <w:tc>
          <w:tcPr>
            <w:tcW w:w="5688" w:type="dxa"/>
          </w:tcPr>
          <w:p w:rsidR="002B1009" w:rsidRDefault="002B1009" w:rsidP="00937C23">
            <w:pPr>
              <w:widowControl w:val="0"/>
              <w:autoSpaceDE w:val="0"/>
              <w:autoSpaceDN w:val="0"/>
              <w:adjustRightInd w:val="0"/>
              <w:spacing w:after="320"/>
              <w:rPr>
                <w:rFonts w:ascii="Arial Narrow" w:hAnsi="Arial Narrow" w:cs="Arial"/>
                <w:szCs w:val="32"/>
              </w:rPr>
            </w:pPr>
          </w:p>
          <w:p w:rsidR="002B1009" w:rsidRDefault="002B1009" w:rsidP="00937C23">
            <w:pPr>
              <w:widowControl w:val="0"/>
              <w:autoSpaceDE w:val="0"/>
              <w:autoSpaceDN w:val="0"/>
              <w:adjustRightInd w:val="0"/>
              <w:spacing w:after="320"/>
              <w:rPr>
                <w:rFonts w:ascii="Arial Narrow" w:hAnsi="Arial Narrow" w:cs="Arial"/>
                <w:szCs w:val="32"/>
              </w:rPr>
            </w:pPr>
          </w:p>
          <w:p w:rsidR="002B1009" w:rsidRDefault="002B1009" w:rsidP="00937C23">
            <w:pPr>
              <w:widowControl w:val="0"/>
              <w:autoSpaceDE w:val="0"/>
              <w:autoSpaceDN w:val="0"/>
              <w:adjustRightInd w:val="0"/>
              <w:spacing w:after="320"/>
              <w:rPr>
                <w:rFonts w:ascii="Arial Narrow" w:hAnsi="Arial Narrow" w:cs="Arial"/>
                <w:szCs w:val="32"/>
              </w:rPr>
            </w:pPr>
          </w:p>
        </w:tc>
      </w:tr>
      <w:tr w:rsidR="002B1009">
        <w:tc>
          <w:tcPr>
            <w:tcW w:w="3168" w:type="dxa"/>
          </w:tcPr>
          <w:p w:rsidR="002B1009" w:rsidRPr="002B1009" w:rsidRDefault="002B1009" w:rsidP="00937C23">
            <w:pPr>
              <w:widowControl w:val="0"/>
              <w:autoSpaceDE w:val="0"/>
              <w:autoSpaceDN w:val="0"/>
              <w:adjustRightInd w:val="0"/>
              <w:spacing w:after="320"/>
              <w:rPr>
                <w:rFonts w:ascii="Arial Narrow" w:hAnsi="Arial Narrow" w:cs="Arial"/>
                <w:sz w:val="20"/>
                <w:szCs w:val="32"/>
              </w:rPr>
            </w:pPr>
            <w:r w:rsidRPr="002B1009">
              <w:rPr>
                <w:rFonts w:ascii="Arial Narrow" w:hAnsi="Arial Narrow" w:cs="Arial"/>
                <w:sz w:val="20"/>
                <w:szCs w:val="32"/>
              </w:rPr>
              <w:t xml:space="preserve">5) Is Denmark purged of poison in the play’s conclusion? Explain. </w:t>
            </w:r>
          </w:p>
        </w:tc>
        <w:tc>
          <w:tcPr>
            <w:tcW w:w="5688" w:type="dxa"/>
          </w:tcPr>
          <w:p w:rsidR="002B1009" w:rsidRDefault="002B1009" w:rsidP="00937C23">
            <w:pPr>
              <w:widowControl w:val="0"/>
              <w:autoSpaceDE w:val="0"/>
              <w:autoSpaceDN w:val="0"/>
              <w:adjustRightInd w:val="0"/>
              <w:spacing w:after="320"/>
              <w:rPr>
                <w:rFonts w:ascii="Arial Narrow" w:hAnsi="Arial Narrow" w:cs="Arial"/>
                <w:szCs w:val="32"/>
              </w:rPr>
            </w:pPr>
          </w:p>
          <w:p w:rsidR="002B1009" w:rsidRDefault="002B1009" w:rsidP="00937C23">
            <w:pPr>
              <w:widowControl w:val="0"/>
              <w:autoSpaceDE w:val="0"/>
              <w:autoSpaceDN w:val="0"/>
              <w:adjustRightInd w:val="0"/>
              <w:spacing w:after="320"/>
              <w:rPr>
                <w:rFonts w:ascii="Arial Narrow" w:hAnsi="Arial Narrow" w:cs="Arial"/>
                <w:szCs w:val="32"/>
              </w:rPr>
            </w:pPr>
          </w:p>
          <w:p w:rsidR="002B1009" w:rsidRDefault="002B1009" w:rsidP="00937C23">
            <w:pPr>
              <w:widowControl w:val="0"/>
              <w:autoSpaceDE w:val="0"/>
              <w:autoSpaceDN w:val="0"/>
              <w:adjustRightInd w:val="0"/>
              <w:spacing w:after="320"/>
              <w:rPr>
                <w:rFonts w:ascii="Arial Narrow" w:hAnsi="Arial Narrow" w:cs="Arial"/>
                <w:szCs w:val="32"/>
              </w:rPr>
            </w:pPr>
          </w:p>
          <w:p w:rsidR="002B1009" w:rsidRDefault="002B1009" w:rsidP="00937C23">
            <w:pPr>
              <w:widowControl w:val="0"/>
              <w:autoSpaceDE w:val="0"/>
              <w:autoSpaceDN w:val="0"/>
              <w:adjustRightInd w:val="0"/>
              <w:spacing w:after="320"/>
              <w:rPr>
                <w:rFonts w:ascii="Arial Narrow" w:hAnsi="Arial Narrow" w:cs="Arial"/>
                <w:szCs w:val="32"/>
              </w:rPr>
            </w:pPr>
          </w:p>
        </w:tc>
      </w:tr>
    </w:tbl>
    <w:p w:rsidR="00365148" w:rsidRPr="00365148" w:rsidRDefault="00365148" w:rsidP="00CF5394">
      <w:pPr>
        <w:rPr>
          <w:b/>
        </w:rPr>
      </w:pPr>
    </w:p>
    <w:sectPr w:rsidR="00365148" w:rsidRPr="00365148" w:rsidSect="00365148">
      <w:headerReference w:type="even" r:id="rId11"/>
      <w:headerReference w:type="default" r:id="rId12"/>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altName w:val="Times New Roman"/>
    <w:panose1 w:val="00000000000000000000"/>
    <w:charset w:val="4D"/>
    <w:family w:val="roman"/>
    <w:notTrueType/>
    <w:pitch w:val="default"/>
    <w:sig w:usb0="00000003" w:usb1="00000000" w:usb2="00000000" w:usb3="00000000" w:csb0="00000001" w:csb1="00000000"/>
  </w:font>
  <w:font w:name="Adobe Garamond Pro Bold">
    <w:altName w:val="Genev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dobe Garamond Pro">
    <w:altName w:val="Geneva"/>
    <w:panose1 w:val="00000000000000000000"/>
    <w:charset w:val="00"/>
    <w:family w:val="roman"/>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altName w:val="Arial"/>
    <w:panose1 w:val="00000000000000000000"/>
    <w:charset w:val="4D"/>
    <w:family w:val="roman"/>
    <w:notTrueType/>
    <w:pitch w:val="default"/>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009" w:rsidRDefault="002B1009" w:rsidP="00E74C9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B1009" w:rsidRDefault="002B1009" w:rsidP="00E74C96">
    <w:pPr>
      <w:pStyle w:val="Header"/>
      <w:ind w:right="360"/>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009" w:rsidRDefault="002B1009" w:rsidP="00E74C9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12BD8">
      <w:rPr>
        <w:rStyle w:val="PageNumber"/>
        <w:noProof/>
      </w:rPr>
      <w:t>1</w:t>
    </w:r>
    <w:r>
      <w:rPr>
        <w:rStyle w:val="PageNumber"/>
      </w:rPr>
      <w:fldChar w:fldCharType="end"/>
    </w:r>
  </w:p>
  <w:p w:rsidR="002B1009" w:rsidRDefault="002B1009" w:rsidP="00E74C96">
    <w:pPr>
      <w:pStyle w:val="Header"/>
      <w:ind w:right="360"/>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8C82D50"/>
    <w:multiLevelType w:val="hybridMultilevel"/>
    <w:tmpl w:val="055123B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15E0575"/>
    <w:multiLevelType w:val="hybridMultilevel"/>
    <w:tmpl w:val="D5AE1140"/>
    <w:lvl w:ilvl="0" w:tplc="1F9264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0715EE"/>
    <w:multiLevelType w:val="hybridMultilevel"/>
    <w:tmpl w:val="12A81C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78E6439"/>
    <w:multiLevelType w:val="hybridMultilevel"/>
    <w:tmpl w:val="E912E7C6"/>
    <w:lvl w:ilvl="0" w:tplc="1F9264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8F3451"/>
    <w:multiLevelType w:val="hybridMultilevel"/>
    <w:tmpl w:val="93E2E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41002F"/>
    <w:multiLevelType w:val="hybridMultilevel"/>
    <w:tmpl w:val="7646D376"/>
    <w:lvl w:ilvl="0" w:tplc="2E8C07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9A26A6"/>
    <w:multiLevelType w:val="hybridMultilevel"/>
    <w:tmpl w:val="AD3428C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58D4797D"/>
    <w:multiLevelType w:val="hybridMultilevel"/>
    <w:tmpl w:val="2B34CC34"/>
    <w:lvl w:ilvl="0" w:tplc="2E8C07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E274E7F"/>
    <w:multiLevelType w:val="hybridMultilevel"/>
    <w:tmpl w:val="AD4CD2F2"/>
    <w:lvl w:ilvl="0" w:tplc="FF16B1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32123B2"/>
    <w:multiLevelType w:val="hybridMultilevel"/>
    <w:tmpl w:val="3B66177E"/>
    <w:lvl w:ilvl="0" w:tplc="1F9264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933174D"/>
    <w:multiLevelType w:val="hybridMultilevel"/>
    <w:tmpl w:val="AAFE7C30"/>
    <w:lvl w:ilvl="0" w:tplc="2E8C07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4"/>
  </w:num>
  <w:num w:numId="4">
    <w:abstractNumId w:val="2"/>
  </w:num>
  <w:num w:numId="5">
    <w:abstractNumId w:val="0"/>
  </w:num>
  <w:num w:numId="6">
    <w:abstractNumId w:val="9"/>
  </w:num>
  <w:num w:numId="7">
    <w:abstractNumId w:val="1"/>
  </w:num>
  <w:num w:numId="8">
    <w:abstractNumId w:val="8"/>
  </w:num>
  <w:num w:numId="9">
    <w:abstractNumId w:val="7"/>
  </w:num>
  <w:num w:numId="10">
    <w:abstractNumId w:val="5"/>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365148"/>
    <w:rsid w:val="0004190D"/>
    <w:rsid w:val="001058C9"/>
    <w:rsid w:val="002B1009"/>
    <w:rsid w:val="00365148"/>
    <w:rsid w:val="004F1430"/>
    <w:rsid w:val="00872643"/>
    <w:rsid w:val="00912567"/>
    <w:rsid w:val="00937C23"/>
    <w:rsid w:val="009422D3"/>
    <w:rsid w:val="00947641"/>
    <w:rsid w:val="009A4850"/>
    <w:rsid w:val="00A26651"/>
    <w:rsid w:val="00C12BD8"/>
    <w:rsid w:val="00CF5394"/>
    <w:rsid w:val="00E74C96"/>
    <w:rsid w:val="00F62918"/>
  </w:rsids>
  <m:mathPr>
    <m:mathFont m:val="Arial Hebrew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3BF"/>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59"/>
    <w:rsid w:val="0036514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qFormat/>
    <w:rsid w:val="00365148"/>
    <w:pPr>
      <w:ind w:left="720"/>
      <w:contextualSpacing/>
    </w:pPr>
  </w:style>
  <w:style w:type="paragraph" w:styleId="Header">
    <w:name w:val="header"/>
    <w:basedOn w:val="Normal"/>
    <w:link w:val="HeaderChar"/>
    <w:uiPriority w:val="99"/>
    <w:semiHidden/>
    <w:unhideWhenUsed/>
    <w:rsid w:val="00E74C96"/>
    <w:pPr>
      <w:tabs>
        <w:tab w:val="center" w:pos="4320"/>
        <w:tab w:val="right" w:pos="8640"/>
      </w:tabs>
    </w:pPr>
  </w:style>
  <w:style w:type="character" w:customStyle="1" w:styleId="HeaderChar">
    <w:name w:val="Header Char"/>
    <w:basedOn w:val="DefaultParagraphFont"/>
    <w:link w:val="Header"/>
    <w:uiPriority w:val="99"/>
    <w:semiHidden/>
    <w:rsid w:val="00E74C96"/>
  </w:style>
  <w:style w:type="character" w:styleId="PageNumber">
    <w:name w:val="page number"/>
    <w:basedOn w:val="DefaultParagraphFont"/>
    <w:uiPriority w:val="99"/>
    <w:semiHidden/>
    <w:unhideWhenUsed/>
    <w:rsid w:val="00E74C96"/>
  </w:style>
  <w:style w:type="paragraph" w:styleId="NoSpacing">
    <w:name w:val="No Spacing"/>
    <w:uiPriority w:val="1"/>
    <w:qFormat/>
    <w:rsid w:val="009422D3"/>
    <w:rPr>
      <w:sz w:val="22"/>
      <w:szCs w:val="22"/>
    </w:rPr>
  </w:style>
  <w:style w:type="paragraph" w:customStyle="1" w:styleId="Default">
    <w:name w:val="Default"/>
    <w:rsid w:val="009422D3"/>
    <w:pPr>
      <w:autoSpaceDE w:val="0"/>
      <w:autoSpaceDN w:val="0"/>
      <w:adjustRightInd w:val="0"/>
    </w:pPr>
    <w:rPr>
      <w:rFonts w:ascii="Adobe Garamond Pro Bold" w:hAnsi="Adobe Garamond Pro Bold" w:cs="Adobe Garamond Pro Bold"/>
      <w:color w:val="000000"/>
    </w:rPr>
  </w:style>
  <w:style w:type="paragraph" w:customStyle="1" w:styleId="Pa27">
    <w:name w:val="Pa27"/>
    <w:basedOn w:val="Default"/>
    <w:next w:val="Default"/>
    <w:uiPriority w:val="99"/>
    <w:rsid w:val="009422D3"/>
    <w:pPr>
      <w:spacing w:line="221" w:lineRule="atLeast"/>
    </w:pPr>
    <w:rPr>
      <w:rFonts w:cstheme="minorBidi"/>
      <w:color w:val="auto"/>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http://www.shakespeare-online.com/plays/hamlet/soliloquies/doitpa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3164</Words>
  <Characters>18038</Characters>
  <Application>Microsoft Macintosh Word</Application>
  <DocSecurity>0</DocSecurity>
  <Lines>150</Lines>
  <Paragraphs>36</Paragraphs>
  <ScaleCrop>false</ScaleCrop>
  <Company>JRP/SDUHSD</Company>
  <LinksUpToDate>false</LinksUpToDate>
  <CharactersWithSpaces>22151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Engelbert</dc:creator>
  <cp:keywords/>
  <cp:lastModifiedBy>Angie Engelbert</cp:lastModifiedBy>
  <cp:revision>2</cp:revision>
  <dcterms:created xsi:type="dcterms:W3CDTF">2018-01-11T21:30:00Z</dcterms:created>
  <dcterms:modified xsi:type="dcterms:W3CDTF">2018-01-11T21:30:00Z</dcterms:modified>
</cp:coreProperties>
</file>