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48" w:rsidRDefault="00A65F4C" w:rsidP="00245448">
      <w:pPr>
        <w:jc w:val="center"/>
        <w:rPr>
          <w:b/>
          <w:sz w:val="28"/>
        </w:rPr>
      </w:pPr>
      <w:r>
        <w:rPr>
          <w:b/>
          <w:i/>
          <w:sz w:val="28"/>
        </w:rPr>
        <w:t>DEAD POET</w:t>
      </w:r>
      <w:r w:rsidR="00245448" w:rsidRPr="00245448">
        <w:rPr>
          <w:b/>
          <w:i/>
          <w:sz w:val="28"/>
        </w:rPr>
        <w:t xml:space="preserve">S SOCIETY </w:t>
      </w:r>
      <w:r w:rsidR="00245448" w:rsidRPr="00245448">
        <w:rPr>
          <w:b/>
          <w:sz w:val="28"/>
        </w:rPr>
        <w:t xml:space="preserve"> TIMED WRITING</w:t>
      </w:r>
    </w:p>
    <w:p w:rsidR="00245448" w:rsidRDefault="00245448" w:rsidP="00245448">
      <w:pPr>
        <w:rPr>
          <w:b/>
          <w:sz w:val="28"/>
        </w:rPr>
      </w:pPr>
    </w:p>
    <w:p w:rsidR="00245448" w:rsidRPr="00245448" w:rsidRDefault="00245448" w:rsidP="00245448">
      <w:pPr>
        <w:rPr>
          <w:b/>
          <w:sz w:val="28"/>
        </w:rPr>
      </w:pPr>
      <w:r>
        <w:rPr>
          <w:b/>
          <w:sz w:val="28"/>
        </w:rPr>
        <w:t xml:space="preserve">OVERARCHING QUESTION: How will the artists, writers, musicians, animators, directors, and storytellers affect and impact society through their respective crafts? </w:t>
      </w:r>
    </w:p>
    <w:p w:rsidR="00245448" w:rsidRPr="00A65F4C" w:rsidRDefault="00245448">
      <w:pPr>
        <w:rPr>
          <w:sz w:val="20"/>
        </w:rPr>
      </w:pPr>
    </w:p>
    <w:p w:rsidR="00245448" w:rsidRPr="00A65F4C" w:rsidRDefault="00245448">
      <w:pPr>
        <w:rPr>
          <w:sz w:val="20"/>
        </w:rPr>
      </w:pPr>
      <w:r w:rsidRPr="00A65F4C">
        <w:rPr>
          <w:sz w:val="20"/>
        </w:rPr>
        <w:t xml:space="preserve">In the movie, </w:t>
      </w:r>
      <w:r w:rsidRPr="00A65F4C">
        <w:rPr>
          <w:i/>
          <w:sz w:val="20"/>
        </w:rPr>
        <w:t xml:space="preserve">Dead Poet’s Society, </w:t>
      </w:r>
      <w:r w:rsidRPr="00A65F4C">
        <w:rPr>
          <w:sz w:val="20"/>
        </w:rPr>
        <w:t xml:space="preserve">Robin Williams tells his students, “We do not read and write poetry because its cute; we read and write poetry because we are members of the human race…and the human race is filled with passion… poetry, beauty, romance, love-these are what we stay alive for”. </w:t>
      </w:r>
    </w:p>
    <w:p w:rsidR="00245448" w:rsidRDefault="00245448"/>
    <w:p w:rsidR="00245448" w:rsidRDefault="00245448">
      <w:pPr>
        <w:rPr>
          <w:b/>
        </w:rPr>
      </w:pPr>
      <w:r w:rsidRPr="00245448">
        <w:rPr>
          <w:b/>
        </w:rPr>
        <w:t>PART ONE: What does he mean by this? How do these intangible things define our existence?</w:t>
      </w:r>
    </w:p>
    <w:p w:rsidR="00245448" w:rsidRDefault="00245448"/>
    <w:p w:rsidR="00245448" w:rsidRDefault="00245448">
      <w:r>
        <w:t>Later, he quotes a passage from Walt Whitman’s poem</w:t>
      </w:r>
      <w:r w:rsidR="007943A4">
        <w:t>, “O Me, O Life”:</w:t>
      </w:r>
    </w:p>
    <w:p w:rsidR="00245448" w:rsidRDefault="00245448"/>
    <w:p w:rsidR="00245448" w:rsidRPr="00A65F4C" w:rsidRDefault="00245448" w:rsidP="00245448">
      <w:pPr>
        <w:shd w:val="clear" w:color="auto" w:fill="FFFFFF"/>
        <w:spacing w:beforeLines="1" w:afterLines="1"/>
        <w:outlineLvl w:val="1"/>
        <w:rPr>
          <w:i/>
          <w:color w:val="4A4A4A"/>
          <w:sz w:val="20"/>
          <w:szCs w:val="20"/>
        </w:rPr>
      </w:pPr>
      <w:r w:rsidRPr="00A65F4C">
        <w:rPr>
          <w:i/>
          <w:color w:val="4A4A4A"/>
          <w:sz w:val="20"/>
          <w:szCs w:val="20"/>
        </w:rPr>
        <w:t xml:space="preserve">O me! O life!... of the questions of these recurring; of the endless trains of the faithless... of cities filled with the foolish; what good amid these, O me, O life?' Answer. That you are here — that life exists, and identity; that the powerful play goes on and you may contribute a verse. That the powerful play goes on and you may contribute a </w:t>
      </w:r>
      <w:r w:rsidR="007943A4">
        <w:rPr>
          <w:i/>
          <w:color w:val="4A4A4A"/>
          <w:sz w:val="20"/>
          <w:szCs w:val="20"/>
        </w:rPr>
        <w:t xml:space="preserve">verse. </w:t>
      </w:r>
    </w:p>
    <w:p w:rsidR="00245448" w:rsidRPr="00245448" w:rsidRDefault="00245448">
      <w:pPr>
        <w:rPr>
          <w:b/>
        </w:rPr>
      </w:pPr>
    </w:p>
    <w:p w:rsidR="00245448" w:rsidRDefault="00245448">
      <w:pPr>
        <w:rPr>
          <w:b/>
        </w:rPr>
      </w:pPr>
      <w:r w:rsidRPr="00245448">
        <w:rPr>
          <w:b/>
        </w:rPr>
        <w:t>PART TWO:  Actually answer the question. What will your “verse” be? What contribution to life do you hope to make through your art?</w:t>
      </w:r>
    </w:p>
    <w:p w:rsidR="00245448" w:rsidRDefault="00245448">
      <w:pPr>
        <w:rPr>
          <w:b/>
        </w:rPr>
      </w:pPr>
    </w:p>
    <w:p w:rsidR="00A65F4C" w:rsidRPr="00295CCE" w:rsidRDefault="00A65F4C" w:rsidP="00A65F4C">
      <w:pPr>
        <w:spacing w:line="480" w:lineRule="auto"/>
        <w:jc w:val="center"/>
        <w:rPr>
          <w:b/>
        </w:rPr>
      </w:pPr>
      <w:r w:rsidRPr="00295CCE">
        <w:rPr>
          <w:b/>
        </w:rPr>
        <w:t>ESSAY RUBRIC</w:t>
      </w:r>
    </w:p>
    <w:tbl>
      <w:tblPr>
        <w:tblStyle w:val="TableGrid"/>
        <w:tblW w:w="0" w:type="auto"/>
        <w:tblLook w:val="00BF"/>
      </w:tblPr>
      <w:tblGrid>
        <w:gridCol w:w="1261"/>
        <w:gridCol w:w="2281"/>
        <w:gridCol w:w="1771"/>
        <w:gridCol w:w="1771"/>
        <w:gridCol w:w="1772"/>
      </w:tblGrid>
      <w:tr w:rsidR="00A65F4C">
        <w:tc>
          <w:tcPr>
            <w:tcW w:w="1261" w:type="dxa"/>
          </w:tcPr>
          <w:p w:rsidR="00A65F4C" w:rsidRDefault="00A65F4C" w:rsidP="007943A4">
            <w:pPr>
              <w:spacing w:line="480" w:lineRule="auto"/>
            </w:pPr>
          </w:p>
        </w:tc>
        <w:tc>
          <w:tcPr>
            <w:tcW w:w="2281" w:type="dxa"/>
          </w:tcPr>
          <w:p w:rsidR="00A65F4C" w:rsidRDefault="00A65F4C" w:rsidP="007943A4">
            <w:pPr>
              <w:spacing w:line="480" w:lineRule="auto"/>
            </w:pPr>
            <w:r>
              <w:t>10</w:t>
            </w:r>
          </w:p>
        </w:tc>
        <w:tc>
          <w:tcPr>
            <w:tcW w:w="1771" w:type="dxa"/>
          </w:tcPr>
          <w:p w:rsidR="00A65F4C" w:rsidRDefault="00A65F4C" w:rsidP="007943A4">
            <w:pPr>
              <w:spacing w:line="480" w:lineRule="auto"/>
            </w:pPr>
            <w:r>
              <w:t>8</w:t>
            </w:r>
          </w:p>
        </w:tc>
        <w:tc>
          <w:tcPr>
            <w:tcW w:w="1771" w:type="dxa"/>
          </w:tcPr>
          <w:p w:rsidR="00A65F4C" w:rsidRDefault="00A65F4C" w:rsidP="007943A4">
            <w:pPr>
              <w:spacing w:line="480" w:lineRule="auto"/>
            </w:pPr>
            <w:r>
              <w:t>6</w:t>
            </w:r>
          </w:p>
        </w:tc>
        <w:tc>
          <w:tcPr>
            <w:tcW w:w="1772" w:type="dxa"/>
          </w:tcPr>
          <w:p w:rsidR="00A65F4C" w:rsidRDefault="00A65F4C" w:rsidP="007943A4">
            <w:pPr>
              <w:spacing w:line="480" w:lineRule="auto"/>
            </w:pPr>
            <w:r>
              <w:t>4</w:t>
            </w:r>
          </w:p>
        </w:tc>
      </w:tr>
      <w:tr w:rsidR="00A65F4C">
        <w:tc>
          <w:tcPr>
            <w:tcW w:w="1261" w:type="dxa"/>
          </w:tcPr>
          <w:p w:rsidR="00A65F4C" w:rsidRPr="00295CCE" w:rsidRDefault="00A65F4C" w:rsidP="007943A4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MLA  Format</w:t>
            </w:r>
          </w:p>
        </w:tc>
        <w:tc>
          <w:tcPr>
            <w:tcW w:w="228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follows all guidelines: double spaced, 10/12 pt Times New Roman, left aligned, slug, indented paragraphs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1-2 errors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3-4 errors</w:t>
            </w:r>
          </w:p>
        </w:tc>
        <w:tc>
          <w:tcPr>
            <w:tcW w:w="1772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5+ errors</w:t>
            </w:r>
          </w:p>
        </w:tc>
      </w:tr>
      <w:tr w:rsidR="00A65F4C">
        <w:tc>
          <w:tcPr>
            <w:tcW w:w="1261" w:type="dxa"/>
          </w:tcPr>
          <w:p w:rsidR="00A65F4C" w:rsidRPr="00295CCE" w:rsidRDefault="00A65F4C" w:rsidP="007943A4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Grammar/</w:t>
            </w:r>
          </w:p>
          <w:p w:rsidR="00A65F4C" w:rsidRPr="00295CCE" w:rsidRDefault="00A65F4C" w:rsidP="007943A4">
            <w:pPr>
              <w:rPr>
                <w:sz w:val="20"/>
              </w:rPr>
            </w:pPr>
            <w:r w:rsidRPr="00295CCE">
              <w:rPr>
                <w:b/>
                <w:sz w:val="20"/>
              </w:rPr>
              <w:t>Punctuation</w:t>
            </w:r>
          </w:p>
        </w:tc>
        <w:tc>
          <w:tcPr>
            <w:tcW w:w="228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contains correct grammar, punctuation, and spelling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1-2 errors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3-4 errors</w:t>
            </w:r>
          </w:p>
        </w:tc>
        <w:tc>
          <w:tcPr>
            <w:tcW w:w="1772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5+ errors</w:t>
            </w:r>
          </w:p>
        </w:tc>
      </w:tr>
      <w:tr w:rsidR="00A65F4C">
        <w:tc>
          <w:tcPr>
            <w:tcW w:w="1261" w:type="dxa"/>
          </w:tcPr>
          <w:p w:rsidR="00A65F4C" w:rsidRPr="00295CCE" w:rsidRDefault="00A65F4C" w:rsidP="007943A4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Structure</w:t>
            </w:r>
          </w:p>
        </w:tc>
        <w:tc>
          <w:tcPr>
            <w:tcW w:w="228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always contains multiple paragraphs with supporting details and appears cohesive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mostly contains multiple paragraphs with supporting details and appears cohesive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contains multiple paragraph, but subject matter does not flow smoothly; topic sentences may be absent</w:t>
            </w:r>
          </w:p>
        </w:tc>
        <w:tc>
          <w:tcPr>
            <w:tcW w:w="1772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is incoherent, does not contain multiple paragraphs, nonsensical</w:t>
            </w:r>
          </w:p>
        </w:tc>
      </w:tr>
      <w:tr w:rsidR="00A65F4C">
        <w:tc>
          <w:tcPr>
            <w:tcW w:w="1261" w:type="dxa"/>
          </w:tcPr>
          <w:p w:rsidR="00A65F4C" w:rsidRPr="00295CCE" w:rsidRDefault="00A65F4C" w:rsidP="007943A4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Content</w:t>
            </w:r>
          </w:p>
        </w:tc>
        <w:tc>
          <w:tcPr>
            <w:tcW w:w="228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 including using specific supports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is missing vital information about celebrity impact or personal impact</w:t>
            </w:r>
          </w:p>
        </w:tc>
        <w:tc>
          <w:tcPr>
            <w:tcW w:w="1772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does not address the prompt</w:t>
            </w:r>
          </w:p>
        </w:tc>
      </w:tr>
      <w:tr w:rsidR="00A65F4C">
        <w:trPr>
          <w:trHeight w:val="1358"/>
        </w:trPr>
        <w:tc>
          <w:tcPr>
            <w:tcW w:w="1261" w:type="dxa"/>
          </w:tcPr>
          <w:p w:rsidR="00A65F4C" w:rsidRPr="00295CCE" w:rsidRDefault="00A65F4C" w:rsidP="00794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Style</w:t>
            </w:r>
          </w:p>
        </w:tc>
        <w:tc>
          <w:tcPr>
            <w:tcW w:w="228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Writer uses a variety of sentence structures, active voice, style devices, a professional tone, and grade-level vocabulary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Writer mostly uses a variety of sentence structures, active voice, style devices, and grade-level vocabulary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>
              <w:rPr>
                <w:sz w:val="16"/>
              </w:rPr>
              <w:t>More sentence variety, colorful verbs, and professional tone examples are needed</w:t>
            </w:r>
          </w:p>
        </w:tc>
        <w:tc>
          <w:tcPr>
            <w:tcW w:w="1772" w:type="dxa"/>
          </w:tcPr>
          <w:p w:rsidR="00A65F4C" w:rsidRPr="00A92FF3" w:rsidRDefault="00A65F4C" w:rsidP="007943A4">
            <w:pPr>
              <w:rPr>
                <w:sz w:val="16"/>
              </w:rPr>
            </w:pPr>
            <w:r>
              <w:rPr>
                <w:sz w:val="16"/>
              </w:rPr>
              <w:t>Essay does not demonstrate critical thinking, varied structure or ideas supported with evidence</w:t>
            </w:r>
          </w:p>
        </w:tc>
      </w:tr>
    </w:tbl>
    <w:p w:rsidR="00A65F4C" w:rsidRDefault="00A65F4C" w:rsidP="00A65F4C">
      <w:pPr>
        <w:spacing w:line="480" w:lineRule="auto"/>
      </w:pPr>
    </w:p>
    <w:p w:rsidR="00A65F4C" w:rsidRDefault="00A65F4C" w:rsidP="00A65F4C">
      <w:pPr>
        <w:spacing w:line="480" w:lineRule="auto"/>
      </w:pPr>
      <w:r>
        <w:t>OVERALL GRADE:_____/50</w:t>
      </w:r>
    </w:p>
    <w:p w:rsidR="00245448" w:rsidRPr="00245448" w:rsidRDefault="00245448">
      <w:pPr>
        <w:rPr>
          <w:b/>
        </w:rPr>
      </w:pPr>
    </w:p>
    <w:sectPr w:rsidR="00245448" w:rsidRPr="00245448" w:rsidSect="002454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448"/>
    <w:rsid w:val="00245448"/>
    <w:rsid w:val="002561BB"/>
    <w:rsid w:val="007943A4"/>
    <w:rsid w:val="00A65F4C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1F"/>
  </w:style>
  <w:style w:type="paragraph" w:styleId="Heading2">
    <w:name w:val="heading 2"/>
    <w:basedOn w:val="Normal"/>
    <w:link w:val="Heading2Char"/>
    <w:uiPriority w:val="9"/>
    <w:rsid w:val="0024544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448"/>
    <w:rPr>
      <w:rFonts w:ascii="Times" w:hAnsi="Times"/>
      <w:b/>
      <w:sz w:val="36"/>
      <w:szCs w:val="20"/>
    </w:rPr>
  </w:style>
  <w:style w:type="table" w:styleId="TableGrid">
    <w:name w:val="Table Grid"/>
    <w:basedOn w:val="TableNormal"/>
    <w:uiPriority w:val="59"/>
    <w:rsid w:val="00A65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2109</Characters>
  <Application>Microsoft Macintosh Word</Application>
  <DocSecurity>0</DocSecurity>
  <Lines>17</Lines>
  <Paragraphs>4</Paragraphs>
  <ScaleCrop>false</ScaleCrop>
  <Company>JRP/SDUHSD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2</cp:revision>
  <cp:lastPrinted>2017-08-21T23:10:00Z</cp:lastPrinted>
  <dcterms:created xsi:type="dcterms:W3CDTF">2017-08-21T22:34:00Z</dcterms:created>
  <dcterms:modified xsi:type="dcterms:W3CDTF">2017-08-21T23:42:00Z</dcterms:modified>
</cp:coreProperties>
</file>